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3E579" Type="http://schemas.openxmlformats.org/officeDocument/2006/relationships/officeDocument" Target="/word/document.xml" /><Relationship Id="coreR3313E579" Type="http://schemas.openxmlformats.org/package/2006/relationships/metadata/core-properties" Target="/docProps/core.xml" /><Relationship Id="customR3313E5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2102" w:h="767" w:hRule="exact" w:wrap="none" w:vAnchor="page" w:hAnchor="margin" w:x="8091" w:y="879"/>
        <w:rPr>
          <w:rStyle w:val="C3"/>
        </w:rPr>
      </w:pPr>
      <w:r>
        <w:drawing>
          <wp:inline xmlns:wp="http://schemas.openxmlformats.org/drawingml/2006/wordprocessingDrawing">
            <wp:extent cx="1332865" cy="4857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5"/>
        <w:framePr w:w="10194" w:h="237" w:hRule="exact" w:wrap="none" w:vAnchor="page" w:hAnchor="margin" w:x="28" w:y="2818"/>
        <w:rPr>
          <w:rStyle w:val="C21"/>
          <w:rtl w:val="0"/>
        </w:rPr>
      </w:pPr>
      <w:r>
        <w:rPr>
          <w:rStyle w:val="C21"/>
          <w:rtl w:val="0"/>
        </w:rPr>
        <w:t>SEKCJA 1: Identyfikacja substancji/mieszaniny i identyfikacja przedsiębiorstwa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1.1.</w:t>
      </w:r>
    </w:p>
    <w:p>
      <w:pPr>
        <w:pStyle w:val="P26"/>
        <w:framePr w:w="4758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Identyfikator produktu</w:t>
      </w:r>
    </w:p>
    <w:p>
      <w:pPr>
        <w:pStyle w:val="P15"/>
        <w:framePr w:w="4758" w:h="237" w:hRule="exact" w:wrap="none" w:vAnchor="page" w:hAnchor="margin" w:x="5464" w:y="3055"/>
        <w:rPr>
          <w:rStyle w:val="C15"/>
          <w:rtl w:val="0"/>
        </w:rPr>
      </w:pPr>
      <w:r>
        <w:rPr>
          <w:rStyle w:val="C15"/>
          <w:rtl w:val="0"/>
        </w:rPr>
        <w:t>FUG RENS</w:t>
      </w:r>
    </w:p>
    <w:p>
      <w:pPr>
        <w:pStyle w:val="P14"/>
        <w:framePr w:w="622" w:h="237" w:hRule="exact" w:wrap="none" w:vAnchor="page" w:hAnchor="margin" w:x="28" w:y="3292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Substancja / mieszanina</w:t>
      </w:r>
    </w:p>
    <w:p>
      <w:pPr>
        <w:pStyle w:val="P15"/>
        <w:framePr w:w="4758" w:h="237" w:hRule="exact" w:wrap="none" w:vAnchor="page" w:hAnchor="margin" w:x="5464" w:y="3292"/>
        <w:rPr>
          <w:rStyle w:val="C15"/>
          <w:rtl w:val="0"/>
        </w:rPr>
      </w:pPr>
      <w:r>
        <w:rPr>
          <w:rStyle w:val="C15"/>
          <w:rtl w:val="0"/>
        </w:rPr>
        <w:t>mieszanina</w:t>
      </w:r>
    </w:p>
    <w:p>
      <w:pPr>
        <w:pStyle w:val="P14"/>
        <w:framePr w:w="622" w:h="237" w:hRule="exact" w:wrap="none" w:vAnchor="page" w:hAnchor="margin" w:x="28" w:y="3530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UFI</w:t>
      </w:r>
    </w:p>
    <w:p>
      <w:pPr>
        <w:pStyle w:val="P15"/>
        <w:framePr w:w="4758" w:h="237" w:hRule="exact" w:wrap="none" w:vAnchor="page" w:hAnchor="margin" w:x="5464" w:y="3530"/>
        <w:rPr>
          <w:rStyle w:val="C15"/>
          <w:rtl w:val="0"/>
        </w:rPr>
      </w:pPr>
      <w:r>
        <w:rPr>
          <w:rStyle w:val="C15"/>
          <w:rtl w:val="0"/>
        </w:rPr>
        <w:t>2K20-40CG-F00N-PRX3</w:t>
      </w:r>
    </w:p>
    <w:p>
      <w:pPr>
        <w:pStyle w:val="P26"/>
        <w:framePr w:w="622" w:h="237" w:hRule="exact" w:wrap="none" w:vAnchor="page" w:hAnchor="margin" w:x="28" w:y="3767"/>
        <w:rPr>
          <w:rStyle w:val="C22"/>
          <w:rtl w:val="0"/>
        </w:rPr>
      </w:pPr>
      <w:r>
        <w:rPr>
          <w:rStyle w:val="C22"/>
          <w:rtl w:val="0"/>
        </w:rPr>
        <w:t>1.2.</w:t>
      </w:r>
    </w:p>
    <w:p>
      <w:pPr>
        <w:pStyle w:val="P26"/>
        <w:framePr w:w="9544" w:h="237" w:hRule="exact" w:wrap="none" w:vAnchor="page" w:hAnchor="margin" w:x="678" w:y="3767"/>
        <w:rPr>
          <w:rStyle w:val="C22"/>
          <w:rtl w:val="0"/>
        </w:rPr>
      </w:pPr>
      <w:r>
        <w:rPr>
          <w:rStyle w:val="C22"/>
          <w:rtl w:val="0"/>
        </w:rPr>
        <w:t>Istotne zidentyfikowane zastosowania substancji lub mieszaniny oraz zastosowania odradzane</w:t>
      </w:r>
    </w:p>
    <w:p>
      <w:pPr>
        <w:pStyle w:val="P14"/>
        <w:framePr w:w="622" w:h="237" w:hRule="exact" w:wrap="none" w:vAnchor="page" w:hAnchor="margin" w:x="28" w:y="4004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004"/>
        <w:rPr>
          <w:rStyle w:val="C22"/>
          <w:rtl w:val="0"/>
        </w:rPr>
      </w:pPr>
      <w:r>
        <w:rPr>
          <w:rStyle w:val="C22"/>
          <w:rtl w:val="0"/>
        </w:rPr>
        <w:t>Zamierzone zastosowania mieszaniny</w:t>
      </w:r>
    </w:p>
    <w:p>
      <w:pPr>
        <w:pStyle w:val="P14"/>
        <w:framePr w:w="622" w:h="237" w:hRule="exact" w:wrap="none" w:vAnchor="page" w:hAnchor="margin" w:x="28" w:y="4241"/>
        <w:rPr>
          <w:rStyle w:val="C14"/>
          <w:rtl w:val="0"/>
        </w:rPr>
      </w:pPr>
    </w:p>
    <w:p>
      <w:pPr>
        <w:pStyle w:val="P15"/>
        <w:framePr w:w="9544" w:h="237" w:hRule="exact" w:wrap="none" w:vAnchor="page" w:hAnchor="margin" w:x="678" w:y="4241"/>
        <w:rPr>
          <w:rStyle w:val="C15"/>
          <w:rtl w:val="0"/>
        </w:rPr>
      </w:pPr>
      <w:r>
        <w:rPr>
          <w:rStyle w:val="C15"/>
          <w:rtl w:val="0"/>
        </w:rPr>
        <w:t>Środek do czyszczenia fug.</w:t>
      </w:r>
    </w:p>
    <w:p>
      <w:pPr>
        <w:pStyle w:val="P14"/>
        <w:framePr w:w="622" w:h="237" w:hRule="exact" w:wrap="none" w:vAnchor="page" w:hAnchor="margin" w:x="28" w:y="4478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478"/>
        <w:rPr>
          <w:rStyle w:val="C22"/>
          <w:rtl w:val="0"/>
        </w:rPr>
      </w:pPr>
      <w:r>
        <w:rPr>
          <w:rStyle w:val="C22"/>
          <w:rtl w:val="0"/>
        </w:rPr>
        <w:t>Odradzane zastosowania mieszaniny</w:t>
      </w:r>
    </w:p>
    <w:p>
      <w:pPr>
        <w:pStyle w:val="P14"/>
        <w:framePr w:w="622" w:h="237" w:hRule="exact" w:wrap="none" w:vAnchor="page" w:hAnchor="margin" w:x="28" w:y="4715"/>
        <w:rPr>
          <w:rStyle w:val="C14"/>
          <w:rtl w:val="0"/>
        </w:rPr>
      </w:pPr>
    </w:p>
    <w:p>
      <w:pPr>
        <w:pStyle w:val="P15"/>
        <w:framePr w:w="9544" w:h="237" w:hRule="exact" w:wrap="none" w:vAnchor="page" w:hAnchor="margin" w:x="678" w:y="4715"/>
        <w:rPr>
          <w:rStyle w:val="C15"/>
          <w:rtl w:val="0"/>
        </w:rPr>
      </w:pPr>
      <w:r>
        <w:rPr>
          <w:rStyle w:val="C15"/>
          <w:rtl w:val="0"/>
        </w:rPr>
        <w:t>Nie wolno używać produktu w inny sposób niż te, które zostały podane w sekcji 1.</w:t>
      </w:r>
    </w:p>
    <w:p>
      <w:pPr>
        <w:pStyle w:val="P26"/>
        <w:framePr w:w="622" w:h="237" w:hRule="exact" w:wrap="none" w:vAnchor="page" w:hAnchor="margin" w:x="28" w:y="4952"/>
        <w:rPr>
          <w:rStyle w:val="C22"/>
          <w:rtl w:val="0"/>
        </w:rPr>
      </w:pPr>
      <w:r>
        <w:rPr>
          <w:rStyle w:val="C22"/>
          <w:rtl w:val="0"/>
        </w:rPr>
        <w:t>1.3.</w:t>
      </w:r>
    </w:p>
    <w:p>
      <w:pPr>
        <w:pStyle w:val="P26"/>
        <w:framePr w:w="9544" w:h="237" w:hRule="exact" w:wrap="none" w:vAnchor="page" w:hAnchor="margin" w:x="678" w:y="4952"/>
        <w:rPr>
          <w:rStyle w:val="C22"/>
          <w:rtl w:val="0"/>
        </w:rPr>
      </w:pPr>
      <w:r>
        <w:rPr>
          <w:rStyle w:val="C22"/>
          <w:rtl w:val="0"/>
        </w:rPr>
        <w:t>Dane dotyczące dostawcy karty charakterystyki</w:t>
      </w:r>
    </w:p>
    <w:p>
      <w:pPr>
        <w:pStyle w:val="P27"/>
        <w:framePr w:w="622" w:h="237" w:hRule="exact" w:wrap="none" w:vAnchor="page" w:hAnchor="margin" w:x="28" w:y="5189"/>
        <w:rPr>
          <w:rStyle w:val="C23"/>
          <w:rtl w:val="0"/>
        </w:rPr>
      </w:pPr>
    </w:p>
    <w:p>
      <w:pPr>
        <w:pStyle w:val="P27"/>
        <w:framePr w:w="4758" w:h="237" w:hRule="exact" w:wrap="none" w:vAnchor="page" w:hAnchor="margin" w:x="678" w:y="5189"/>
        <w:rPr>
          <w:rStyle w:val="C23"/>
          <w:rtl w:val="0"/>
        </w:rPr>
      </w:pPr>
      <w:r>
        <w:rPr>
          <w:rStyle w:val="C23"/>
          <w:rtl w:val="0"/>
        </w:rPr>
        <w:t>Dostawca</w:t>
      </w:r>
    </w:p>
    <w:p>
      <w:pPr>
        <w:pStyle w:val="P14"/>
        <w:framePr w:w="4758" w:h="237" w:hRule="exact" w:wrap="none" w:vAnchor="page" w:hAnchor="margin" w:x="5464" w:y="5189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427"/>
        <w:rPr>
          <w:rStyle w:val="C23"/>
          <w:rtl w:val="0"/>
        </w:rPr>
      </w:pPr>
    </w:p>
    <w:p>
      <w:pPr>
        <w:pStyle w:val="P15"/>
        <w:framePr w:w="4271" w:h="237" w:hRule="exact" w:wrap="none" w:vAnchor="page" w:hAnchor="margin" w:x="1164" w:y="5427"/>
        <w:rPr>
          <w:rStyle w:val="C15"/>
          <w:rtl w:val="0"/>
        </w:rPr>
      </w:pPr>
      <w:r>
        <w:rPr>
          <w:rStyle w:val="C15"/>
          <w:rtl w:val="0"/>
        </w:rPr>
        <w:t>Nazwa lub nazwa handlowa</w:t>
      </w:r>
    </w:p>
    <w:p>
      <w:pPr>
        <w:pStyle w:val="P14"/>
        <w:framePr w:w="4729" w:h="237" w:hRule="exact" w:wrap="none" w:vAnchor="page" w:hAnchor="margin" w:x="5464" w:y="5427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1" w:h="237" w:hRule="exact" w:wrap="none" w:vAnchor="page" w:hAnchor="margin" w:x="10220" w:y="5427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664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5664"/>
        <w:rPr>
          <w:rStyle w:val="C14"/>
          <w:rtl w:val="0"/>
        </w:rPr>
      </w:pPr>
      <w:r>
        <w:rPr>
          <w:rStyle w:val="C14"/>
          <w:rtl w:val="0"/>
        </w:rPr>
        <w:t>Adres</w:t>
      </w:r>
    </w:p>
    <w:p>
      <w:pPr>
        <w:pStyle w:val="P14"/>
        <w:framePr w:w="4758" w:h="237" w:hRule="exact" w:wrap="none" w:vAnchor="page" w:hAnchor="margin" w:x="5464" w:y="5664"/>
        <w:rPr>
          <w:rStyle w:val="C14"/>
          <w:rtl w:val="0"/>
        </w:rPr>
      </w:pPr>
      <w:r>
        <w:rPr>
          <w:rStyle w:val="C14"/>
          <w:rtl w:val="0"/>
        </w:rPr>
        <w:t>Sidorska 102, Biała Podlaska, 21-500</w:t>
      </w:r>
    </w:p>
    <w:p>
      <w:pPr>
        <w:pStyle w:val="P27"/>
        <w:framePr w:w="1108" w:h="237" w:hRule="exact" w:wrap="none" w:vAnchor="page" w:hAnchor="margin" w:x="28" w:y="5901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5901"/>
        <w:rPr>
          <w:rStyle w:val="C14"/>
          <w:rtl w:val="0"/>
        </w:rPr>
      </w:pPr>
    </w:p>
    <w:p>
      <w:pPr>
        <w:pStyle w:val="P14"/>
        <w:framePr w:w="4758" w:h="237" w:hRule="exact" w:wrap="none" w:vAnchor="page" w:hAnchor="margin" w:x="5464" w:y="5901"/>
        <w:rPr>
          <w:rStyle w:val="C14"/>
          <w:rtl w:val="0"/>
        </w:rPr>
      </w:pPr>
      <w:r>
        <w:rPr>
          <w:rStyle w:val="C14"/>
          <w:rtl w:val="0"/>
        </w:rPr>
        <w:t>Polska</w:t>
      </w:r>
    </w:p>
    <w:p>
      <w:pPr>
        <w:pStyle w:val="P27"/>
        <w:framePr w:w="1108" w:h="237" w:hRule="exact" w:wrap="none" w:vAnchor="page" w:hAnchor="margin" w:x="28" w:y="6138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138"/>
        <w:rPr>
          <w:rStyle w:val="C14"/>
          <w:rtl w:val="0"/>
        </w:rPr>
      </w:pPr>
      <w:r>
        <w:rPr>
          <w:rStyle w:val="C14"/>
          <w:rtl w:val="0"/>
        </w:rPr>
        <w:t>NIP</w:t>
      </w:r>
    </w:p>
    <w:p>
      <w:pPr>
        <w:pStyle w:val="P14"/>
        <w:framePr w:w="4758" w:h="237" w:hRule="exact" w:wrap="none" w:vAnchor="page" w:hAnchor="margin" w:x="5464" w:y="6138"/>
        <w:rPr>
          <w:rStyle w:val="C14"/>
          <w:rtl w:val="0"/>
        </w:rPr>
      </w:pPr>
      <w:r>
        <w:rPr>
          <w:rStyle w:val="C14"/>
          <w:rtl w:val="0"/>
        </w:rPr>
        <w:t>PL5371891674</w:t>
      </w:r>
    </w:p>
    <w:p>
      <w:pPr>
        <w:pStyle w:val="P27"/>
        <w:framePr w:w="1108" w:h="237" w:hRule="exact" w:wrap="none" w:vAnchor="page" w:hAnchor="margin" w:x="28" w:y="6375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375"/>
        <w:rPr>
          <w:rStyle w:val="C14"/>
          <w:rtl w:val="0"/>
        </w:rPr>
      </w:pPr>
      <w:r>
        <w:rPr>
          <w:rStyle w:val="C14"/>
          <w:rtl w:val="0"/>
        </w:rPr>
        <w:t>Telefon</w:t>
      </w:r>
    </w:p>
    <w:p>
      <w:pPr>
        <w:pStyle w:val="P14"/>
        <w:framePr w:w="4758" w:h="237" w:hRule="exact" w:wrap="none" w:vAnchor="page" w:hAnchor="margin" w:x="5464" w:y="6375"/>
        <w:rPr>
          <w:rStyle w:val="C14"/>
          <w:rtl w:val="0"/>
        </w:rPr>
      </w:pPr>
      <w:r>
        <w:rPr>
          <w:rStyle w:val="C14"/>
          <w:rtl w:val="0"/>
        </w:rPr>
        <w:t>+48 83 342 55 51</w:t>
      </w:r>
    </w:p>
    <w:p>
      <w:pPr>
        <w:pStyle w:val="P27"/>
        <w:framePr w:w="1108" w:h="237" w:hRule="exact" w:wrap="none" w:vAnchor="page" w:hAnchor="margin" w:x="28" w:y="6612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612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6612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14"/>
        <w:framePr w:w="1108" w:h="237" w:hRule="exact" w:wrap="none" w:vAnchor="page" w:hAnchor="margin" w:x="28" w:y="6849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6849"/>
        <w:rPr>
          <w:rStyle w:val="C14"/>
          <w:rtl w:val="0"/>
        </w:rPr>
      </w:pPr>
      <w:r>
        <w:rPr>
          <w:rStyle w:val="C14"/>
          <w:rtl w:val="0"/>
        </w:rPr>
        <w:t>Adres www strony</w:t>
      </w:r>
    </w:p>
    <w:p>
      <w:pPr>
        <w:pStyle w:val="P14"/>
        <w:framePr w:w="4758" w:h="237" w:hRule="exact" w:wrap="none" w:vAnchor="page" w:hAnchor="margin" w:x="5464" w:y="6849"/>
        <w:rPr>
          <w:rStyle w:val="C14"/>
          <w:rtl w:val="0"/>
        </w:rPr>
      </w:pPr>
      <w:r>
        <w:rPr>
          <w:rStyle w:val="C14"/>
          <w:rtl w:val="0"/>
        </w:rPr>
        <w:t>https://norenco.pl/</w:t>
      </w:r>
    </w:p>
    <w:p>
      <w:pPr>
        <w:pStyle w:val="P14"/>
        <w:framePr w:w="622" w:h="237" w:hRule="exact" w:wrap="none" w:vAnchor="page" w:hAnchor="margin" w:x="28" w:y="7086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7086"/>
        <w:rPr>
          <w:rStyle w:val="C23"/>
          <w:rtl w:val="0"/>
        </w:rPr>
      </w:pPr>
      <w:r>
        <w:rPr>
          <w:rStyle w:val="C23"/>
          <w:rtl w:val="0"/>
        </w:rPr>
        <w:t>Osoba odpowiedzialna za kartę charakterystyki</w:t>
      </w:r>
    </w:p>
    <w:p>
      <w:pPr>
        <w:pStyle w:val="P14"/>
        <w:framePr w:w="1108" w:h="237" w:hRule="exact" w:wrap="none" w:vAnchor="page" w:hAnchor="margin" w:x="28" w:y="7324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324"/>
        <w:rPr>
          <w:rStyle w:val="C14"/>
          <w:rtl w:val="0"/>
        </w:rPr>
      </w:pPr>
      <w:r>
        <w:rPr>
          <w:rStyle w:val="C14"/>
          <w:rtl w:val="0"/>
        </w:rPr>
        <w:t>Nazwa</w:t>
      </w:r>
    </w:p>
    <w:p>
      <w:pPr>
        <w:pStyle w:val="P14"/>
        <w:framePr w:w="3018" w:h="237" w:hRule="exact" w:wrap="none" w:vAnchor="page" w:hAnchor="margin" w:x="5464" w:y="7324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1711" w:h="237" w:hRule="exact" w:wrap="none" w:vAnchor="page" w:hAnchor="margin" w:x="8510" w:y="7324"/>
        <w:rPr>
          <w:rStyle w:val="C14"/>
          <w:rtl w:val="0"/>
        </w:rPr>
      </w:pPr>
    </w:p>
    <w:p>
      <w:pPr>
        <w:pStyle w:val="P14"/>
        <w:framePr w:w="1108" w:h="237" w:hRule="exact" w:wrap="none" w:vAnchor="page" w:hAnchor="margin" w:x="28" w:y="7561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561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7561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26"/>
        <w:framePr w:w="622" w:h="237" w:hRule="exact" w:wrap="none" w:vAnchor="page" w:hAnchor="margin" w:x="28" w:y="7798"/>
        <w:rPr>
          <w:rStyle w:val="C22"/>
          <w:rtl w:val="0"/>
        </w:rPr>
      </w:pPr>
      <w:r>
        <w:rPr>
          <w:rStyle w:val="C22"/>
          <w:rtl w:val="0"/>
        </w:rPr>
        <w:t>1.4.</w:t>
      </w:r>
    </w:p>
    <w:p>
      <w:pPr>
        <w:pStyle w:val="P26"/>
        <w:framePr w:w="9544" w:h="237" w:hRule="exact" w:wrap="none" w:vAnchor="page" w:hAnchor="margin" w:x="678" w:y="7798"/>
        <w:rPr>
          <w:rStyle w:val="C22"/>
          <w:rtl w:val="0"/>
        </w:rPr>
      </w:pPr>
      <w:r>
        <w:rPr>
          <w:rStyle w:val="C22"/>
          <w:rtl w:val="0"/>
        </w:rPr>
        <w:t>Numer telefonu alarmowego</w:t>
      </w:r>
    </w:p>
    <w:p>
      <w:pPr>
        <w:pStyle w:val="P14"/>
        <w:framePr w:w="622" w:h="237" w:hRule="exact" w:wrap="none" w:vAnchor="page" w:hAnchor="margin" w:x="28" w:y="803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8035"/>
        <w:rPr>
          <w:rStyle w:val="C24"/>
          <w:rtl w:val="0"/>
        </w:rPr>
      </w:pPr>
      <w:r>
        <w:rPr>
          <w:rStyle w:val="C24"/>
          <w:rtl w:val="0"/>
        </w:rPr>
        <w:t>Pomorskie Centrum Toksykologii - Telefon alarmowy: 58 682 04 04</w:t>
      </w:r>
    </w:p>
    <w:p>
      <w:pPr>
        <w:pStyle w:val="P29"/>
        <w:framePr w:w="650" w:h="114" w:hRule="exact" w:wrap="none" w:vAnchor="page" w:hAnchor="margin" w:x="0" w:y="8272"/>
        <w:rPr>
          <w:rStyle w:val="C3"/>
          <w:rtl w:val="0"/>
        </w:rPr>
      </w:pPr>
    </w:p>
    <w:p>
      <w:pPr>
        <w:pStyle w:val="P30"/>
        <w:framePr w:w="622" w:h="99" w:hRule="exact" w:wrap="none" w:vAnchor="page" w:hAnchor="margin" w:x="28" w:y="8272"/>
        <w:rPr>
          <w:rStyle w:val="C25"/>
          <w:rtl w:val="0"/>
        </w:rPr>
      </w:pPr>
    </w:p>
    <w:p>
      <w:pPr>
        <w:pStyle w:val="P29"/>
        <w:framePr w:w="9572" w:h="114" w:hRule="exact" w:wrap="none" w:vAnchor="page" w:hAnchor="margin" w:x="650" w:y="8272"/>
        <w:rPr>
          <w:rStyle w:val="C3"/>
          <w:rtl w:val="0"/>
        </w:rPr>
      </w:pPr>
    </w:p>
    <w:p>
      <w:pPr>
        <w:pStyle w:val="P30"/>
        <w:framePr w:w="9544" w:h="99" w:hRule="exact" w:wrap="none" w:vAnchor="page" w:hAnchor="margin" w:x="678" w:y="8272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SEKCJA 2: Identyfikacja zagrożeń</w:t>
      </w:r>
    </w:p>
    <w:p>
      <w:pPr>
        <w:pStyle w:val="P26"/>
        <w:framePr w:w="622" w:h="237" w:hRule="exact" w:wrap="none" w:vAnchor="page" w:hAnchor="margin" w:x="28" w:y="8736"/>
        <w:rPr>
          <w:rStyle w:val="C22"/>
          <w:rtl w:val="0"/>
        </w:rPr>
      </w:pPr>
      <w:r>
        <w:rPr>
          <w:rStyle w:val="C22"/>
          <w:rtl w:val="0"/>
        </w:rPr>
        <w:t>2.1.</w:t>
      </w:r>
    </w:p>
    <w:p>
      <w:pPr>
        <w:pStyle w:val="P26"/>
        <w:framePr w:w="9544" w:h="237" w:hRule="exact" w:wrap="none" w:vAnchor="page" w:hAnchor="margin" w:x="678" w:y="8736"/>
        <w:rPr>
          <w:rStyle w:val="C22"/>
          <w:rtl w:val="0"/>
        </w:rPr>
      </w:pPr>
      <w:r>
        <w:rPr>
          <w:rStyle w:val="C22"/>
          <w:rtl w:val="0"/>
        </w:rPr>
        <w:t>Klasyfikacja substancji lub mieszaniny</w:t>
      </w:r>
    </w:p>
    <w:p>
      <w:pPr>
        <w:pStyle w:val="P27"/>
        <w:framePr w:w="622" w:h="237" w:hRule="exact" w:wrap="none" w:vAnchor="page" w:hAnchor="margin" w:x="28" w:y="8974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8974"/>
        <w:rPr>
          <w:rStyle w:val="C22"/>
          <w:rtl w:val="0"/>
        </w:rPr>
      </w:pPr>
      <w:r>
        <w:rPr>
          <w:rStyle w:val="C22"/>
          <w:rtl w:val="0"/>
        </w:rPr>
        <w:t>Klasyfikacja mieszaniny zgodnie z rozporządzeniem (WE) nr 1272/2008</w:t>
      </w:r>
    </w:p>
    <w:p>
      <w:pPr>
        <w:pStyle w:val="P14"/>
        <w:framePr w:w="622" w:h="237" w:hRule="exact" w:wrap="none" w:vAnchor="page" w:hAnchor="margin" w:x="28" w:y="9211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9211"/>
        <w:rPr>
          <w:rStyle w:val="C14"/>
          <w:rtl w:val="0"/>
        </w:rPr>
      </w:pPr>
      <w:r>
        <w:rPr>
          <w:rStyle w:val="C14"/>
          <w:rtl w:val="0"/>
        </w:rPr>
        <w:t>Mieszanina sklasyfikowana jako stwarzająca zagrożenie.</w:t>
      </w:r>
    </w:p>
    <w:p>
      <w:pPr>
        <w:pStyle w:val="P14"/>
        <w:framePr w:w="622" w:h="227" w:hRule="exact" w:wrap="none" w:vAnchor="page" w:hAnchor="margin" w:x="28" w:y="9448"/>
        <w:rPr>
          <w:rStyle w:val="C14"/>
          <w:rtl w:val="0"/>
        </w:rPr>
      </w:pPr>
    </w:p>
    <w:p>
      <w:pPr>
        <w:pStyle w:val="P14"/>
        <w:framePr w:w="9544" w:h="227" w:hRule="exact" w:wrap="none" w:vAnchor="page" w:hAnchor="margin" w:x="678" w:y="9448"/>
        <w:rPr>
          <w:rStyle w:val="C14"/>
          <w:rtl w:val="0"/>
        </w:rPr>
      </w:pPr>
    </w:p>
    <w:p>
      <w:pPr>
        <w:pStyle w:val="P14"/>
        <w:framePr w:w="622" w:h="858" w:hRule="exact" w:wrap="none" w:vAnchor="page" w:hAnchor="margin" w:x="28" w:y="9675"/>
        <w:rPr>
          <w:rStyle w:val="C14"/>
          <w:rtl w:val="0"/>
        </w:rPr>
      </w:pPr>
    </w:p>
    <w:p>
      <w:pPr>
        <w:pStyle w:val="P14"/>
        <w:framePr w:w="9544" w:h="858" w:hRule="exact" w:wrap="none" w:vAnchor="page" w:hAnchor="margin" w:x="678" w:y="9675"/>
        <w:rPr>
          <w:rStyle w:val="C14"/>
          <w:rtl w:val="0"/>
        </w:rPr>
      </w:pPr>
      <w:r>
        <w:rPr>
          <w:rStyle w:val="C14"/>
          <w:rtl w:val="0"/>
        </w:rPr>
        <w:t>Skin Corr. 1B, H314</w:t>
        <w:br w:type="textWrapping"/>
        <w:t>Eye Dam. 1, H318</w:t>
        <w:br w:type="textWrapping"/>
        <w:t>Aquatic Acute 1, H400</w:t>
        <w:br w:type="textWrapping"/>
        <w:t>Aquatic Chronic 2, H411</w:t>
      </w:r>
    </w:p>
    <w:p>
      <w:pPr>
        <w:pStyle w:val="P14"/>
        <w:framePr w:w="622" w:h="237" w:hRule="exact" w:wrap="none" w:vAnchor="page" w:hAnchor="margin" w:x="28" w:y="10545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0545"/>
        <w:rPr>
          <w:rStyle w:val="C22"/>
          <w:rtl w:val="0"/>
        </w:rPr>
      </w:pPr>
      <w:r>
        <w:rPr>
          <w:rStyle w:val="C22"/>
          <w:rtl w:val="0"/>
        </w:rPr>
        <w:t>Najpoważniejsze negatywne skutki dla zdrowia ludzkiego i środowiska</w:t>
      </w:r>
    </w:p>
    <w:p>
      <w:pPr>
        <w:pStyle w:val="P14"/>
        <w:framePr w:w="622" w:h="651" w:hRule="exact" w:wrap="none" w:vAnchor="page" w:hAnchor="margin" w:x="28" w:y="10782"/>
        <w:rPr>
          <w:rStyle w:val="C14"/>
          <w:rtl w:val="0"/>
        </w:rPr>
      </w:pPr>
    </w:p>
    <w:p>
      <w:pPr>
        <w:pStyle w:val="P14"/>
        <w:framePr w:w="9544" w:h="651" w:hRule="exact" w:wrap="none" w:vAnchor="page" w:hAnchor="margin" w:x="678" w:y="10782"/>
        <w:rPr>
          <w:rStyle w:val="C14"/>
          <w:rtl w:val="0"/>
        </w:rPr>
      </w:pPr>
      <w:r>
        <w:rPr>
          <w:rStyle w:val="C14"/>
          <w:rtl w:val="0"/>
        </w:rPr>
        <w:t>Powoduje poważne oparzenia skóry oraz uszkodzenia oczu. Powoduje poważne uszkodzenie oczu. Działa toksycznie na organizmy wodne, powodując długotrwałe skutki. Działa bardzo toksycznie na organizmy wodne.</w:t>
      </w:r>
    </w:p>
    <w:p>
      <w:pPr>
        <w:pStyle w:val="P26"/>
        <w:framePr w:w="622" w:h="237" w:hRule="exact" w:wrap="none" w:vAnchor="page" w:hAnchor="margin" w:x="28" w:y="11524"/>
        <w:rPr>
          <w:rStyle w:val="C22"/>
          <w:rtl w:val="0"/>
        </w:rPr>
      </w:pPr>
      <w:r>
        <w:rPr>
          <w:rStyle w:val="C22"/>
          <w:rtl w:val="0"/>
        </w:rPr>
        <w:t>2.2.</w:t>
      </w:r>
    </w:p>
    <w:p>
      <w:pPr>
        <w:pStyle w:val="P26"/>
        <w:framePr w:w="9544" w:h="237" w:hRule="exact" w:wrap="none" w:vAnchor="page" w:hAnchor="margin" w:x="678" w:y="11524"/>
        <w:rPr>
          <w:rStyle w:val="C22"/>
          <w:rtl w:val="0"/>
        </w:rPr>
      </w:pPr>
      <w:r>
        <w:rPr>
          <w:rStyle w:val="C22"/>
          <w:rtl w:val="0"/>
        </w:rPr>
        <w:t>Elementy oznakowania</w:t>
      </w:r>
    </w:p>
    <w:p>
      <w:pPr>
        <w:pStyle w:val="P14"/>
        <w:framePr w:w="622" w:h="237" w:hRule="exact" w:wrap="none" w:vAnchor="page" w:hAnchor="margin" w:x="28" w:y="11761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1761"/>
        <w:rPr>
          <w:rStyle w:val="C23"/>
          <w:rtl w:val="0"/>
        </w:rPr>
      </w:pPr>
      <w:r>
        <w:rPr>
          <w:rStyle w:val="C23"/>
          <w:rtl w:val="0"/>
        </w:rPr>
        <w:t>Piktogram określający rodzaj zagrożenia</w:t>
      </w:r>
    </w:p>
    <w:p>
      <w:pPr>
        <w:pStyle w:val="P14"/>
        <w:framePr w:w="622" w:h="1250" w:hRule="exact" w:wrap="none" w:vAnchor="page" w:hAnchor="margin" w:x="28" w:y="11998"/>
        <w:rPr>
          <w:rStyle w:val="C14"/>
          <w:rtl w:val="0"/>
        </w:rPr>
      </w:pPr>
    </w:p>
    <w:p>
      <w:pPr>
        <w:pStyle w:val="P31"/>
        <w:framePr w:w="9572" w:h="1250" w:hRule="exact" w:wrap="none" w:vAnchor="page" w:hAnchor="margin" w:x="650" w:y="11998"/>
        <w:rPr>
          <w:rStyle w:val="C3"/>
          <w:rtl w:val="0"/>
        </w:rPr>
      </w:pPr>
    </w:p>
    <w:p>
      <w:pPr>
        <w:pStyle w:val="P32"/>
        <w:framePr w:w="1193" w:h="1193" w:hRule="exact" w:wrap="none" w:vAnchor="page" w:hAnchor="margin" w:x="650" w:y="119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1849" w:y="119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3048" w:y="119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4246" w:y="119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5445" w:y="119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6644" w:y="119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4"/>
        <w:framePr w:w="622" w:h="237" w:hRule="exact" w:wrap="none" w:vAnchor="page" w:hAnchor="margin" w:x="28" w:y="13248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3248"/>
        <w:rPr>
          <w:rStyle w:val="C23"/>
          <w:rtl w:val="0"/>
        </w:rPr>
      </w:pPr>
      <w:r>
        <w:rPr>
          <w:rStyle w:val="C23"/>
          <w:rtl w:val="0"/>
        </w:rPr>
        <w:t>Hasło ostrzegawcze</w:t>
      </w:r>
    </w:p>
    <w:p>
      <w:pPr>
        <w:pStyle w:val="P14"/>
        <w:framePr w:w="622" w:h="237" w:hRule="exact" w:wrap="none" w:vAnchor="page" w:hAnchor="margin" w:x="28" w:y="13485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3485"/>
        <w:rPr>
          <w:rStyle w:val="C14"/>
          <w:rtl w:val="0"/>
        </w:rPr>
      </w:pPr>
      <w:r>
        <w:rPr>
          <w:rStyle w:val="C14"/>
          <w:rtl w:val="0"/>
        </w:rPr>
        <w:t>Niebezpieczeństwo</w:t>
      </w:r>
    </w:p>
    <w:p>
      <w:pPr>
        <w:pStyle w:val="P14"/>
        <w:framePr w:w="622" w:h="237" w:hRule="exact" w:wrap="none" w:vAnchor="page" w:hAnchor="margin" w:x="28" w:y="13723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3723"/>
        <w:rPr>
          <w:rStyle w:val="C22"/>
          <w:rtl w:val="0"/>
        </w:rPr>
      </w:pPr>
      <w:r>
        <w:rPr>
          <w:rStyle w:val="C22"/>
          <w:rtl w:val="0"/>
        </w:rPr>
        <w:t>Substancje stwarzające zagrożenie</w:t>
      </w:r>
    </w:p>
    <w:p>
      <w:pPr>
        <w:pStyle w:val="P14"/>
        <w:framePr w:w="622" w:h="444" w:hRule="exact" w:wrap="none" w:vAnchor="page" w:hAnchor="margin" w:x="28" w:y="13960"/>
        <w:rPr>
          <w:rStyle w:val="C14"/>
          <w:rtl w:val="0"/>
        </w:rPr>
      </w:pPr>
    </w:p>
    <w:p>
      <w:pPr>
        <w:pStyle w:val="P14"/>
        <w:framePr w:w="9544" w:h="444" w:hRule="exact" w:wrap="none" w:vAnchor="page" w:hAnchor="margin" w:x="678" w:y="13960"/>
        <w:rPr>
          <w:rStyle w:val="C14"/>
          <w:rtl w:val="0"/>
        </w:rPr>
      </w:pPr>
      <w:r>
        <w:rPr>
          <w:rStyle w:val="C14"/>
          <w:rtl w:val="0"/>
        </w:rPr>
        <w:t>L-(+)-kwas mlekowy</w:t>
        <w:br w:type="textWrapping"/>
        <w:t>2,2′-(oktadec-9-enyloimino)bisetanol</w:t>
      </w:r>
    </w:p>
    <w:p>
      <w:pPr>
        <w:pStyle w:val="P27"/>
        <w:framePr w:w="622" w:h="237" w:hRule="exact" w:wrap="none" w:vAnchor="page" w:hAnchor="margin" w:x="28" w:y="14404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4404"/>
        <w:rPr>
          <w:rStyle w:val="C23"/>
          <w:rtl w:val="0"/>
        </w:rPr>
      </w:pPr>
      <w:r>
        <w:rPr>
          <w:rStyle w:val="C23"/>
          <w:rtl w:val="0"/>
        </w:rPr>
        <w:t>Zwroty wskazujące rodzaj zagrożenia</w:t>
      </w:r>
    </w:p>
    <w:p>
      <w:pPr>
        <w:pStyle w:val="P33"/>
        <w:framePr w:w="650" w:h="237" w:hRule="exact" w:wrap="none" w:vAnchor="page" w:hAnchor="margin" w:x="0" w:y="1464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641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5"/>
        <w:framePr w:w="6823" w:h="237" w:hRule="exact" w:wrap="none" w:vAnchor="page" w:hAnchor="margin" w:x="3282" w:y="14641"/>
        <w:rPr>
          <w:rStyle w:val="C15"/>
          <w:rtl w:val="0"/>
        </w:rPr>
      </w:pPr>
      <w:r>
        <w:rPr>
          <w:rStyle w:val="C15"/>
          <w:rtl w:val="0"/>
        </w:rPr>
        <w:t>Powoduje poważne oparzenia skóry oraz uszkodzenia oczu.</w:t>
      </w:r>
    </w:p>
    <w:p>
      <w:pPr>
        <w:pStyle w:val="P33"/>
        <w:framePr w:w="650" w:h="237" w:hRule="exact" w:wrap="none" w:vAnchor="page" w:hAnchor="margin" w:x="0" w:y="1487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878"/>
        <w:rPr>
          <w:rStyle w:val="C15"/>
          <w:rtl w:val="0"/>
        </w:rPr>
      </w:pPr>
      <w:r>
        <w:rPr>
          <w:rStyle w:val="C15"/>
          <w:rtl w:val="0"/>
        </w:rPr>
        <w:t>H400</w:t>
      </w:r>
    </w:p>
    <w:p>
      <w:pPr>
        <w:pStyle w:val="P15"/>
        <w:framePr w:w="6823" w:h="237" w:hRule="exact" w:wrap="none" w:vAnchor="page" w:hAnchor="margin" w:x="3282" w:y="14878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3"/>
        <w:framePr w:w="650" w:h="237" w:hRule="exact" w:wrap="none" w:vAnchor="page" w:hAnchor="margin" w:x="0" w:y="281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H411</w:t>
      </w:r>
    </w:p>
    <w:p>
      <w:pPr>
        <w:pStyle w:val="P15"/>
        <w:framePr w:w="6823" w:h="237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Działa toksycznie na organizmy wodne, powodując długotrwałe skutki.</w:t>
      </w:r>
    </w:p>
    <w:p>
      <w:pPr>
        <w:pStyle w:val="P27"/>
        <w:framePr w:w="622" w:h="237" w:hRule="exact" w:wrap="none" w:vAnchor="page" w:hAnchor="margin" w:x="28" w:y="3055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3055"/>
        <w:rPr>
          <w:rStyle w:val="C23"/>
          <w:rtl w:val="0"/>
        </w:rPr>
      </w:pPr>
      <w:r>
        <w:rPr>
          <w:rStyle w:val="C23"/>
          <w:rtl w:val="0"/>
        </w:rPr>
        <w:t>Zwroty wskazujące środki ostrożności</w:t>
      </w:r>
    </w:p>
    <w:p>
      <w:pPr>
        <w:pStyle w:val="P33"/>
        <w:framePr w:w="650" w:h="237" w:hRule="exact" w:wrap="none" w:vAnchor="page" w:hAnchor="margin" w:x="0" w:y="329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5"/>
        <w:framePr w:w="6823" w:h="237" w:hRule="exact" w:wrap="none" w:vAnchor="page" w:hAnchor="margin" w:x="3282" w:y="3292"/>
        <w:rPr>
          <w:rStyle w:val="C15"/>
          <w:rtl w:val="0"/>
        </w:rPr>
      </w:pPr>
      <w:r>
        <w:rPr>
          <w:rStyle w:val="C15"/>
          <w:rtl w:val="0"/>
        </w:rPr>
        <w:t>Chronić przed dziećmi.</w:t>
      </w:r>
    </w:p>
    <w:p>
      <w:pPr>
        <w:pStyle w:val="P33"/>
        <w:framePr w:w="650" w:h="237" w:hRule="exact" w:wrap="none" w:vAnchor="page" w:hAnchor="margin" w:x="0" w:y="353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P280</w:t>
      </w:r>
    </w:p>
    <w:p>
      <w:pPr>
        <w:pStyle w:val="P15"/>
        <w:framePr w:w="6823" w:h="237" w:hRule="exact" w:wrap="none" w:vAnchor="page" w:hAnchor="margin" w:x="3282" w:y="3530"/>
        <w:rPr>
          <w:rStyle w:val="C15"/>
          <w:rtl w:val="0"/>
        </w:rPr>
      </w:pPr>
      <w:r>
        <w:rPr>
          <w:rStyle w:val="C15"/>
          <w:rtl w:val="0"/>
        </w:rPr>
        <w:t>Stosować rękawice ochronne/odzież ochronną/ochronę oczu/ochronę twarzy.</w:t>
      </w:r>
    </w:p>
    <w:p>
      <w:pPr>
        <w:pStyle w:val="P33"/>
        <w:framePr w:w="650" w:h="237" w:hRule="exact" w:wrap="none" w:vAnchor="page" w:hAnchor="margin" w:x="0" w:y="376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767"/>
        <w:rPr>
          <w:rStyle w:val="C15"/>
          <w:rtl w:val="0"/>
        </w:rPr>
      </w:pPr>
      <w:r>
        <w:rPr>
          <w:rStyle w:val="C15"/>
          <w:rtl w:val="0"/>
        </w:rPr>
        <w:t>P301+P330+P331</w:t>
      </w:r>
    </w:p>
    <w:p>
      <w:pPr>
        <w:pStyle w:val="P15"/>
        <w:framePr w:w="6823" w:h="237" w:hRule="exact" w:wrap="none" w:vAnchor="page" w:hAnchor="margin" w:x="3282" w:y="3767"/>
        <w:rPr>
          <w:rStyle w:val="C15"/>
          <w:rtl w:val="0"/>
        </w:rPr>
      </w:pPr>
      <w:r>
        <w:rPr>
          <w:rStyle w:val="C15"/>
          <w:rtl w:val="0"/>
        </w:rPr>
        <w:t>W PRZYPADKU POŁKNIĘCIA: wypłukać usta. NIE wywoływać wymiotów.</w:t>
      </w:r>
    </w:p>
    <w:p>
      <w:pPr>
        <w:pStyle w:val="P33"/>
        <w:framePr w:w="650" w:h="444" w:hRule="exact" w:wrap="none" w:vAnchor="page" w:hAnchor="margin" w:x="0" w:y="4004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4004"/>
        <w:rPr>
          <w:rStyle w:val="C15"/>
          <w:rtl w:val="0"/>
        </w:rPr>
      </w:pPr>
      <w:r>
        <w:rPr>
          <w:rStyle w:val="C15"/>
          <w:rtl w:val="0"/>
        </w:rPr>
        <w:t>P303+P361+P353</w:t>
      </w:r>
    </w:p>
    <w:p>
      <w:pPr>
        <w:pStyle w:val="P15"/>
        <w:framePr w:w="6823" w:h="444" w:hRule="exact" w:wrap="none" w:vAnchor="page" w:hAnchor="margin" w:x="3282" w:y="4004"/>
        <w:rPr>
          <w:rStyle w:val="C15"/>
          <w:rtl w:val="0"/>
        </w:rPr>
      </w:pPr>
      <w:r>
        <w:rPr>
          <w:rStyle w:val="C15"/>
          <w:rtl w:val="0"/>
        </w:rPr>
        <w:t>W PRZYPADKU KONTAKTU ZE SKÓRĄ (lub z włosami): Natychmiast zdjąć całą zanieczyszczoną odzież. Spłukać skórę pod strumieniem wody lub prysznicem.</w:t>
      </w:r>
    </w:p>
    <w:p>
      <w:pPr>
        <w:pStyle w:val="P33"/>
        <w:framePr w:w="650" w:h="651" w:hRule="exact" w:wrap="none" w:vAnchor="page" w:hAnchor="margin" w:x="0" w:y="4448"/>
        <w:rPr>
          <w:rStyle w:val="C26"/>
          <w:rtl w:val="0"/>
        </w:rPr>
      </w:pPr>
    </w:p>
    <w:p>
      <w:pPr>
        <w:pStyle w:val="P15"/>
        <w:framePr w:w="2576" w:h="651" w:hRule="exact" w:wrap="none" w:vAnchor="page" w:hAnchor="margin" w:x="678" w:y="4448"/>
        <w:rPr>
          <w:rStyle w:val="C15"/>
          <w:rtl w:val="0"/>
        </w:rPr>
      </w:pPr>
      <w:r>
        <w:rPr>
          <w:rStyle w:val="C15"/>
          <w:rtl w:val="0"/>
        </w:rPr>
        <w:t>P305+P351+P338</w:t>
      </w:r>
    </w:p>
    <w:p>
      <w:pPr>
        <w:pStyle w:val="P15"/>
        <w:framePr w:w="6823" w:h="651" w:hRule="exact" w:wrap="none" w:vAnchor="page" w:hAnchor="margin" w:x="3282" w:y="4448"/>
        <w:rPr>
          <w:rStyle w:val="C15"/>
          <w:rtl w:val="0"/>
        </w:rPr>
      </w:pPr>
      <w:r>
        <w:rPr>
          <w:rStyle w:val="C15"/>
          <w:rtl w:val="0"/>
        </w:rPr>
        <w:t>W PRZYPADKU DOSTANIA SIĘ DO OCZU: Ostrożnie płukać wodą przez kilka minut. Wyjąć soczewki kontaktowe, jeżeli są i można je łatwo usunąć. Nadal płukać.</w:t>
      </w:r>
    </w:p>
    <w:p>
      <w:pPr>
        <w:pStyle w:val="P33"/>
        <w:framePr w:w="650" w:h="237" w:hRule="exact" w:wrap="none" w:vAnchor="page" w:hAnchor="margin" w:x="0" w:y="509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099"/>
        <w:rPr>
          <w:rStyle w:val="C15"/>
          <w:rtl w:val="0"/>
        </w:rPr>
      </w:pPr>
      <w:r>
        <w:rPr>
          <w:rStyle w:val="C15"/>
          <w:rtl w:val="0"/>
        </w:rPr>
        <w:t>P310</w:t>
      </w:r>
    </w:p>
    <w:p>
      <w:pPr>
        <w:pStyle w:val="P15"/>
        <w:framePr w:w="6823" w:h="237" w:hRule="exact" w:wrap="none" w:vAnchor="page" w:hAnchor="margin" w:x="3282" w:y="5099"/>
        <w:rPr>
          <w:rStyle w:val="C15"/>
          <w:rtl w:val="0"/>
        </w:rPr>
      </w:pPr>
      <w:r>
        <w:rPr>
          <w:rStyle w:val="C15"/>
          <w:rtl w:val="0"/>
        </w:rPr>
        <w:t>Natychmiast skontaktować się z lekarzem.</w:t>
      </w:r>
    </w:p>
    <w:p>
      <w:pPr>
        <w:pStyle w:val="P33"/>
        <w:framePr w:w="650" w:h="444" w:hRule="exact" w:wrap="none" w:vAnchor="page" w:hAnchor="margin" w:x="0" w:y="5336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5336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5"/>
        <w:framePr w:w="6823" w:h="444" w:hRule="exact" w:wrap="none" w:vAnchor="page" w:hAnchor="margin" w:x="3282" w:y="5336"/>
        <w:rPr>
          <w:rStyle w:val="C15"/>
          <w:rtl w:val="0"/>
        </w:rPr>
      </w:pPr>
      <w:r>
        <w:rPr>
          <w:rStyle w:val="C15"/>
          <w:rtl w:val="0"/>
        </w:rPr>
        <w:t>Zawartość/pojemnik usuwać do odpowiednio oznakowanych pojemników na odpady zgodnie z krajowymi przepisami.</w:t>
      </w:r>
    </w:p>
    <w:p>
      <w:pPr>
        <w:pStyle w:val="P14"/>
        <w:framePr w:w="622" w:h="237" w:hRule="exact" w:wrap="none" w:vAnchor="page" w:hAnchor="margin" w:x="28" w:y="5781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5781"/>
        <w:rPr>
          <w:rStyle w:val="C23"/>
          <w:rtl w:val="0"/>
        </w:rPr>
      </w:pPr>
      <w:r>
        <w:rPr>
          <w:rStyle w:val="C23"/>
          <w:rtl w:val="0"/>
        </w:rPr>
        <w:t>Informacje uzupełniające</w:t>
      </w:r>
    </w:p>
    <w:p>
      <w:pPr>
        <w:pStyle w:val="P33"/>
        <w:framePr w:w="650" w:h="237" w:hRule="exact" w:wrap="none" w:vAnchor="page" w:hAnchor="margin" w:x="0" w:y="601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018"/>
        <w:rPr>
          <w:rStyle w:val="C15"/>
          <w:rtl w:val="0"/>
        </w:rPr>
      </w:pPr>
      <w:r>
        <w:rPr>
          <w:rStyle w:val="C15"/>
          <w:rtl w:val="0"/>
        </w:rPr>
        <w:t>EUH071</w:t>
      </w:r>
    </w:p>
    <w:p>
      <w:pPr>
        <w:pStyle w:val="P15"/>
        <w:framePr w:w="6823" w:h="237" w:hRule="exact" w:wrap="none" w:vAnchor="page" w:hAnchor="margin" w:x="3282" w:y="6018"/>
        <w:rPr>
          <w:rStyle w:val="C15"/>
          <w:rtl w:val="0"/>
        </w:rPr>
      </w:pPr>
      <w:r>
        <w:rPr>
          <w:rStyle w:val="C15"/>
          <w:rtl w:val="0"/>
        </w:rPr>
        <w:t>Działa żrąco na drogi oddechowe.</w:t>
      </w:r>
    </w:p>
    <w:p>
      <w:pPr>
        <w:pStyle w:val="P14"/>
        <w:framePr w:w="622" w:h="444" w:hRule="exact" w:wrap="none" w:vAnchor="page" w:hAnchor="margin" w:x="28" w:y="6260"/>
        <w:rPr>
          <w:rStyle w:val="C14"/>
          <w:rtl w:val="0"/>
        </w:rPr>
      </w:pPr>
    </w:p>
    <w:p>
      <w:pPr>
        <w:pStyle w:val="P26"/>
        <w:framePr w:w="9544" w:h="444" w:hRule="exact" w:wrap="none" w:vAnchor="page" w:hAnchor="margin" w:x="678" w:y="6260"/>
        <w:rPr>
          <w:rStyle w:val="C22"/>
          <w:rtl w:val="0"/>
        </w:rPr>
      </w:pPr>
      <w:r>
        <w:rPr>
          <w:rStyle w:val="C22"/>
          <w:rtl w:val="0"/>
        </w:rPr>
        <w:t>Wymagania dotyczące zamknięć zabezpieczonych przed otwarciem przez dzieci oraz wyczuwalne dotykiem ostrzeżenia</w:t>
      </w:r>
    </w:p>
    <w:p>
      <w:pPr>
        <w:pStyle w:val="P14"/>
        <w:framePr w:w="622" w:h="444" w:hRule="exact" w:wrap="none" w:vAnchor="page" w:hAnchor="margin" w:x="28" w:y="6705"/>
        <w:rPr>
          <w:rStyle w:val="C14"/>
          <w:rtl w:val="0"/>
        </w:rPr>
      </w:pPr>
    </w:p>
    <w:p>
      <w:pPr>
        <w:pStyle w:val="P14"/>
        <w:framePr w:w="9544" w:h="444" w:hRule="exact" w:wrap="none" w:vAnchor="page" w:hAnchor="margin" w:x="678" w:y="6705"/>
        <w:rPr>
          <w:rStyle w:val="C14"/>
          <w:rtl w:val="0"/>
        </w:rPr>
      </w:pPr>
      <w:r>
        <w:rPr>
          <w:rStyle w:val="C14"/>
          <w:rtl w:val="0"/>
        </w:rPr>
        <w:t>Opakowanie musi być wyposażone w wyczuwalne dotykiem ostrzeżenie o niebezpieczeństwie dla niewidomych. Opakowanie musi być wyposażone w zamknięcie zabezpieczone przed otwarciem przez dzieci.</w:t>
      </w:r>
    </w:p>
    <w:p>
      <w:pPr>
        <w:pStyle w:val="P26"/>
        <w:framePr w:w="622" w:h="237" w:hRule="exact" w:wrap="none" w:vAnchor="page" w:hAnchor="margin" w:x="28" w:y="7160"/>
        <w:rPr>
          <w:rStyle w:val="C22"/>
          <w:rtl w:val="0"/>
        </w:rPr>
      </w:pPr>
      <w:r>
        <w:rPr>
          <w:rStyle w:val="C22"/>
          <w:rtl w:val="0"/>
        </w:rPr>
        <w:t>2.3.</w:t>
      </w:r>
    </w:p>
    <w:p>
      <w:pPr>
        <w:pStyle w:val="P26"/>
        <w:framePr w:w="9544" w:h="237" w:hRule="exact" w:wrap="none" w:vAnchor="page" w:hAnchor="margin" w:x="678" w:y="7160"/>
        <w:rPr>
          <w:rStyle w:val="C22"/>
          <w:rtl w:val="0"/>
        </w:rPr>
      </w:pPr>
      <w:r>
        <w:rPr>
          <w:rStyle w:val="C22"/>
          <w:rtl w:val="0"/>
        </w:rPr>
        <w:t>Inne zagrożenia</w:t>
      </w:r>
    </w:p>
    <w:p>
      <w:pPr>
        <w:pStyle w:val="P14"/>
        <w:framePr w:w="622" w:h="1065" w:hRule="exact" w:wrap="none" w:vAnchor="page" w:hAnchor="margin" w:x="28" w:y="7397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7397"/>
        <w:rPr>
          <w:rStyle w:val="C24"/>
          <w:rtl w:val="0"/>
        </w:rPr>
      </w:pPr>
      <w:r>
        <w:rPr>
          <w:rStyle w:val="C24"/>
          <w:rtl w:val="0"/>
        </w:rPr>
        <w:t>Mieszanina nie zawiera substancji o właściwościach zaburzających funkcjonowanie układu hormonalnego zgodnie z kryteriami określonymi w rozporządzeniu delegowanym Komisji (UE) 2017/2100 lub rozporządzeniu Komisji (UE) 2018/605. Mieszanina nie zawiera substancji spełniających kryteria dla substancji PBT lub vPvB zgodnie z aneksem XIII, rozporządzenia (WE) nr 1907/2006 (REACH) w brzmieniu obowiązującym. Nie zawiera składników PMT/vPvM.</w:t>
      </w:r>
    </w:p>
    <w:p>
      <w:pPr>
        <w:pStyle w:val="P29"/>
        <w:framePr w:w="10222" w:h="114" w:hRule="exact" w:wrap="none" w:vAnchor="page" w:hAnchor="margin" w:x="0" w:y="8463"/>
        <w:rPr>
          <w:rStyle w:val="C3"/>
          <w:rtl w:val="0"/>
        </w:rPr>
      </w:pPr>
    </w:p>
    <w:p>
      <w:pPr>
        <w:pStyle w:val="P30"/>
        <w:framePr w:w="10194" w:h="99" w:hRule="exact" w:wrap="none" w:vAnchor="page" w:hAnchor="margin" w:x="28" w:y="8463"/>
        <w:rPr>
          <w:rStyle w:val="C25"/>
          <w:rtl w:val="0"/>
        </w:rPr>
      </w:pPr>
    </w:p>
    <w:p>
      <w:pPr>
        <w:pStyle w:val="P27"/>
        <w:framePr w:w="10188" w:h="237" w:hRule="exact" w:wrap="none" w:vAnchor="page" w:hAnchor="margin" w:x="28" w:y="8610"/>
        <w:rPr>
          <w:rStyle w:val="C23"/>
          <w:rtl w:val="0"/>
        </w:rPr>
      </w:pPr>
      <w:r>
        <w:rPr>
          <w:rStyle w:val="C23"/>
          <w:rtl w:val="0"/>
        </w:rPr>
        <w:t>SEKCJA 3: Skład/informacja o składnikach</w:t>
      </w:r>
    </w:p>
    <w:p>
      <w:pPr>
        <w:pStyle w:val="P27"/>
        <w:framePr w:w="621" w:h="237" w:hRule="exact" w:wrap="none" w:vAnchor="page" w:hAnchor="margin" w:x="28" w:y="8848"/>
        <w:rPr>
          <w:rStyle w:val="C23"/>
          <w:rtl w:val="0"/>
        </w:rPr>
      </w:pPr>
      <w:r>
        <w:rPr>
          <w:rStyle w:val="C23"/>
          <w:rtl w:val="0"/>
        </w:rPr>
        <w:t>3.2.</w:t>
      </w:r>
    </w:p>
    <w:p>
      <w:pPr>
        <w:pStyle w:val="P27"/>
        <w:framePr w:w="9538" w:h="237" w:hRule="exact" w:wrap="none" w:vAnchor="page" w:hAnchor="margin" w:x="677" w:y="8848"/>
        <w:rPr>
          <w:rStyle w:val="C23"/>
          <w:rtl w:val="0"/>
        </w:rPr>
      </w:pPr>
      <w:r>
        <w:rPr>
          <w:rStyle w:val="C23"/>
          <w:rtl w:val="0"/>
        </w:rPr>
        <w:t>Mieszaniny</w:t>
      </w:r>
    </w:p>
    <w:p>
      <w:pPr>
        <w:pStyle w:val="P14"/>
        <w:framePr w:w="621" w:h="237" w:hRule="exact" w:wrap="none" w:vAnchor="page" w:hAnchor="margin" w:x="28" w:y="9085"/>
        <w:rPr>
          <w:rStyle w:val="C14"/>
          <w:rtl w:val="0"/>
        </w:rPr>
      </w:pPr>
    </w:p>
    <w:p>
      <w:pPr>
        <w:pStyle w:val="P27"/>
        <w:framePr w:w="9538" w:h="237" w:hRule="exact" w:wrap="none" w:vAnchor="page" w:hAnchor="margin" w:x="677" w:y="9085"/>
        <w:rPr>
          <w:rStyle w:val="C23"/>
          <w:rtl w:val="0"/>
        </w:rPr>
      </w:pPr>
      <w:r>
        <w:rPr>
          <w:rStyle w:val="C23"/>
          <w:rtl w:val="0"/>
        </w:rPr>
        <w:t>Charakterystyka chemiczna</w:t>
      </w:r>
    </w:p>
    <w:p>
      <w:pPr>
        <w:pStyle w:val="P14"/>
        <w:framePr w:w="621" w:h="237" w:hRule="exact" w:wrap="none" w:vAnchor="page" w:hAnchor="margin" w:x="28" w:y="9322"/>
        <w:rPr>
          <w:rStyle w:val="C14"/>
          <w:rtl w:val="0"/>
        </w:rPr>
      </w:pPr>
    </w:p>
    <w:p>
      <w:pPr>
        <w:pStyle w:val="P14"/>
        <w:framePr w:w="9538" w:h="237" w:hRule="exact" w:wrap="none" w:vAnchor="page" w:hAnchor="margin" w:x="677" w:y="9322"/>
        <w:rPr>
          <w:rStyle w:val="C14"/>
          <w:rtl w:val="0"/>
        </w:rPr>
      </w:pPr>
      <w:r>
        <w:rPr>
          <w:rStyle w:val="C14"/>
          <w:rtl w:val="0"/>
        </w:rPr>
        <w:t>Mieszanina poniższych substancji i domieszek.</w:t>
      </w:r>
    </w:p>
    <w:p>
      <w:pPr>
        <w:pStyle w:val="P14"/>
        <w:framePr w:w="621" w:h="444" w:hRule="exact" w:wrap="none" w:vAnchor="page" w:hAnchor="margin" w:x="28" w:y="9559"/>
        <w:rPr>
          <w:rStyle w:val="C14"/>
          <w:rtl w:val="0"/>
        </w:rPr>
      </w:pPr>
    </w:p>
    <w:p>
      <w:pPr>
        <w:pStyle w:val="P27"/>
        <w:framePr w:w="9538" w:h="444" w:hRule="exact" w:wrap="none" w:vAnchor="page" w:hAnchor="margin" w:x="677" w:y="9559"/>
        <w:rPr>
          <w:rStyle w:val="C23"/>
          <w:rtl w:val="0"/>
        </w:rPr>
      </w:pPr>
      <w:r>
        <w:rPr>
          <w:rStyle w:val="C23"/>
          <w:rtl w:val="0"/>
        </w:rPr>
        <w:t>Mieszanina zawiera następujące niebezpieczne substancje oraz substancje z określonymi najwyższymi dopuszczalnymi stężeniami w atmosferze roboczej</w:t>
      </w:r>
    </w:p>
    <w:p>
      <w:pPr>
        <w:pStyle w:val="P36"/>
        <w:framePr w:w="1955" w:h="681" w:hRule="exact" w:wrap="none" w:vAnchor="page" w:hAnchor="margin" w:x="45" w:y="10003"/>
        <w:rPr>
          <w:rStyle w:val="C3"/>
          <w:rtl w:val="0"/>
        </w:rPr>
      </w:pPr>
    </w:p>
    <w:p>
      <w:pPr>
        <w:pStyle w:val="P37"/>
        <w:framePr w:w="1987" w:h="651" w:hRule="exact" w:wrap="none" w:vAnchor="page" w:hAnchor="margin" w:x="43" w:y="10018"/>
        <w:rPr>
          <w:rStyle w:val="C28"/>
          <w:rtl w:val="0"/>
        </w:rPr>
      </w:pPr>
      <w:r>
        <w:rPr>
          <w:rStyle w:val="C28"/>
          <w:rtl w:val="0"/>
        </w:rPr>
        <w:t>Numery identyfikacyjne</w:t>
      </w:r>
    </w:p>
    <w:p>
      <w:pPr>
        <w:pStyle w:val="P38"/>
        <w:framePr w:w="3620" w:h="681" w:hRule="exact" w:wrap="none" w:vAnchor="page" w:hAnchor="margin" w:x="2045" w:y="10003"/>
        <w:rPr>
          <w:rStyle w:val="C3"/>
          <w:rtl w:val="0"/>
        </w:rPr>
      </w:pPr>
    </w:p>
    <w:p>
      <w:pPr>
        <w:pStyle w:val="P39"/>
        <w:framePr w:w="3622" w:h="651" w:hRule="exact" w:wrap="none" w:vAnchor="page" w:hAnchor="margin" w:x="2073" w:y="10018"/>
        <w:rPr>
          <w:rStyle w:val="C29"/>
          <w:rtl w:val="0"/>
        </w:rPr>
      </w:pPr>
      <w:r>
        <w:rPr>
          <w:rStyle w:val="C29"/>
          <w:rtl w:val="0"/>
        </w:rPr>
        <w:t>Nazwa substancji</w:t>
      </w:r>
    </w:p>
    <w:p>
      <w:pPr>
        <w:pStyle w:val="P38"/>
        <w:framePr w:w="983" w:h="681" w:hRule="exact" w:wrap="none" w:vAnchor="page" w:hAnchor="margin" w:x="5710" w:y="10003"/>
        <w:rPr>
          <w:rStyle w:val="C3"/>
          <w:rtl w:val="0"/>
        </w:rPr>
      </w:pPr>
    </w:p>
    <w:p>
      <w:pPr>
        <w:pStyle w:val="P39"/>
        <w:framePr w:w="985" w:h="651" w:hRule="exact" w:wrap="none" w:vAnchor="page" w:hAnchor="margin" w:x="5738" w:y="10018"/>
        <w:rPr>
          <w:rStyle w:val="C29"/>
          <w:rtl w:val="0"/>
        </w:rPr>
      </w:pPr>
      <w:r>
        <w:rPr>
          <w:rStyle w:val="C29"/>
          <w:rtl w:val="0"/>
        </w:rPr>
        <w:t>Zawartość w % masy</w:t>
      </w:r>
    </w:p>
    <w:p>
      <w:pPr>
        <w:pStyle w:val="P38"/>
        <w:framePr w:w="2790" w:h="681" w:hRule="exact" w:wrap="none" w:vAnchor="page" w:hAnchor="margin" w:x="6739" w:y="10003"/>
        <w:rPr>
          <w:rStyle w:val="C3"/>
          <w:rtl w:val="0"/>
        </w:rPr>
      </w:pPr>
    </w:p>
    <w:p>
      <w:pPr>
        <w:pStyle w:val="P39"/>
        <w:framePr w:w="2792" w:h="651" w:hRule="exact" w:wrap="none" w:vAnchor="page" w:hAnchor="margin" w:x="6767" w:y="10018"/>
        <w:rPr>
          <w:rStyle w:val="C29"/>
          <w:rtl w:val="0"/>
        </w:rPr>
      </w:pPr>
      <w:r>
        <w:rPr>
          <w:rStyle w:val="C29"/>
          <w:rtl w:val="0"/>
        </w:rPr>
        <w:t>Klasyfikacja zgodnie z rozporządzeniem (WE) nr 1272/2008</w:t>
      </w:r>
    </w:p>
    <w:p>
      <w:pPr>
        <w:pStyle w:val="P38"/>
        <w:framePr w:w="597" w:h="681" w:hRule="exact" w:wrap="none" w:vAnchor="page" w:hAnchor="margin" w:x="9574" w:y="10003"/>
        <w:rPr>
          <w:rStyle w:val="C3"/>
          <w:rtl w:val="0"/>
        </w:rPr>
      </w:pPr>
    </w:p>
    <w:p>
      <w:pPr>
        <w:pStyle w:val="P39"/>
        <w:framePr w:w="599" w:h="651" w:hRule="exact" w:wrap="none" w:vAnchor="page" w:hAnchor="margin" w:x="9602" w:y="10018"/>
        <w:rPr>
          <w:rStyle w:val="C29"/>
          <w:rtl w:val="0"/>
        </w:rPr>
      </w:pPr>
      <w:r>
        <w:rPr>
          <w:rStyle w:val="C29"/>
          <w:rtl w:val="0"/>
        </w:rPr>
        <w:t>Uwaga</w:t>
      </w:r>
    </w:p>
    <w:p>
      <w:pPr>
        <w:pStyle w:val="P40"/>
        <w:framePr w:w="1955" w:h="2380" w:hRule="exact" w:wrap="none" w:vAnchor="page" w:hAnchor="margin" w:x="45" w:y="10684"/>
        <w:rPr>
          <w:rStyle w:val="C3"/>
          <w:rtl w:val="0"/>
        </w:rPr>
      </w:pPr>
    </w:p>
    <w:p>
      <w:pPr>
        <w:pStyle w:val="P41"/>
        <w:framePr w:w="1948" w:h="2309" w:hRule="exact" w:wrap="none" w:vAnchor="page" w:hAnchor="margin" w:x="54" w:y="10712"/>
        <w:rPr>
          <w:rStyle w:val="C30"/>
          <w:rtl w:val="0"/>
        </w:rPr>
      </w:pPr>
      <w:r>
        <w:rPr>
          <w:rStyle w:val="C30"/>
          <w:rtl w:val="0"/>
        </w:rPr>
        <w:t>Index: 015-011-00-6</w:t>
        <w:br w:type="textWrapping"/>
        <w:t>CAS: 7664-38-2</w:t>
        <w:br w:type="textWrapping"/>
        <w:t>WE: 231-633-2</w:t>
        <w:br w:type="textWrapping"/>
        <w:t>Numer rejestracji:</w:t>
        <w:br w:type="textWrapping"/>
        <w:t>01-2119485924-24</w:t>
      </w:r>
    </w:p>
    <w:p>
      <w:pPr>
        <w:pStyle w:val="P42"/>
        <w:framePr w:w="3620" w:h="2380" w:hRule="exact" w:wrap="none" w:vAnchor="page" w:hAnchor="margin" w:x="2045" w:y="10684"/>
        <w:rPr>
          <w:rStyle w:val="C3"/>
          <w:rtl w:val="0"/>
        </w:rPr>
      </w:pPr>
    </w:p>
    <w:p>
      <w:pPr>
        <w:pStyle w:val="P43"/>
        <w:framePr w:w="3577" w:h="2309" w:hRule="exact" w:wrap="none" w:vAnchor="page" w:hAnchor="margin" w:x="2090" w:y="10712"/>
        <w:rPr>
          <w:rStyle w:val="C31"/>
          <w:rtl w:val="0"/>
        </w:rPr>
      </w:pPr>
      <w:r>
        <w:rPr>
          <w:rStyle w:val="C31"/>
          <w:rtl w:val="0"/>
        </w:rPr>
        <w:t>kwas fosforowy(V) ... %</w:t>
      </w:r>
    </w:p>
    <w:p>
      <w:pPr>
        <w:pStyle w:val="P44"/>
        <w:framePr w:w="983" w:h="2380" w:hRule="exact" w:wrap="none" w:vAnchor="page" w:hAnchor="margin" w:x="5710" w:y="10684"/>
        <w:rPr>
          <w:rStyle w:val="C3"/>
          <w:rtl w:val="0"/>
        </w:rPr>
      </w:pPr>
    </w:p>
    <w:p>
      <w:pPr>
        <w:pStyle w:val="P45"/>
        <w:framePr w:w="968" w:h="2309" w:hRule="exact" w:wrap="none" w:vAnchor="page" w:hAnchor="margin" w:x="5727" w:y="10712"/>
        <w:rPr>
          <w:rStyle w:val="C32"/>
          <w:rtl w:val="0"/>
        </w:rPr>
      </w:pPr>
      <w:r>
        <w:rPr>
          <w:rStyle w:val="C32"/>
          <w:rtl w:val="0"/>
        </w:rPr>
        <w:t>16-21</w:t>
      </w:r>
    </w:p>
    <w:p>
      <w:pPr>
        <w:pStyle w:val="P42"/>
        <w:framePr w:w="2790" w:h="2380" w:hRule="exact" w:wrap="none" w:vAnchor="page" w:hAnchor="margin" w:x="6739" w:y="10684"/>
        <w:rPr>
          <w:rStyle w:val="C3"/>
          <w:rtl w:val="0"/>
        </w:rPr>
      </w:pPr>
    </w:p>
    <w:p>
      <w:pPr>
        <w:pStyle w:val="P43"/>
        <w:framePr w:w="2747" w:h="2309" w:hRule="exact" w:wrap="none" w:vAnchor="page" w:hAnchor="margin" w:x="6784" w:y="10712"/>
        <w:rPr>
          <w:rStyle w:val="C31"/>
          <w:rtl w:val="0"/>
        </w:rPr>
      </w:pPr>
      <w:r>
        <w:rPr>
          <w:rStyle w:val="C31"/>
          <w:rtl w:val="0"/>
        </w:rPr>
        <w:t>Met. Corr. 1, H290</w:t>
        <w:br w:type="textWrapping"/>
        <w:t>Acute Tox. 4, H302</w:t>
        <w:br w:type="textWrapping"/>
        <w:t>Skin Corr. 1B, H314</w:t>
        <w:br w:type="textWrapping"/>
        <w:t>Specyficzne stężenie graniczne:</w:t>
        <w:br w:type="textWrapping"/>
        <w:t>Skin Corr. 1B, H314: C ≥ 25 %</w:t>
        <w:br w:type="textWrapping"/>
        <w:t>Eye Irrit. 2, H319: 10 % ≤ C &lt; 25 %</w:t>
        <w:br w:type="textWrapping"/>
        <w:t>Skin Irrit. 2, H315: 10 % ≤ C &lt; 25 %</w:t>
        <w:br w:type="textWrapping"/>
        <w:t>ATE Drogą pokarmową = 1530 mg/kg m.c.</w:t>
      </w:r>
    </w:p>
    <w:p>
      <w:pPr>
        <w:pStyle w:val="P42"/>
        <w:framePr w:w="597" w:h="2380" w:hRule="exact" w:wrap="none" w:vAnchor="page" w:hAnchor="margin" w:x="9574" w:y="10684"/>
        <w:rPr>
          <w:rStyle w:val="C3"/>
          <w:rtl w:val="0"/>
        </w:rPr>
      </w:pPr>
    </w:p>
    <w:p>
      <w:pPr>
        <w:pStyle w:val="P43"/>
        <w:framePr w:w="554" w:h="2309" w:hRule="exact" w:wrap="none" w:vAnchor="page" w:hAnchor="margin" w:x="9619" w:y="10712"/>
        <w:rPr>
          <w:rStyle w:val="C31"/>
          <w:rtl w:val="0"/>
        </w:rPr>
      </w:pPr>
      <w:r>
        <w:rPr>
          <w:rStyle w:val="C31"/>
          <w:rtl w:val="0"/>
        </w:rPr>
        <w:t>1, 2</w:t>
      </w:r>
    </w:p>
    <w:p>
      <w:pPr>
        <w:pStyle w:val="P40"/>
        <w:framePr w:w="1955" w:h="1137" w:hRule="exact" w:wrap="none" w:vAnchor="page" w:hAnchor="margin" w:x="45" w:y="13064"/>
        <w:rPr>
          <w:rStyle w:val="C3"/>
          <w:rtl w:val="0"/>
        </w:rPr>
      </w:pPr>
    </w:p>
    <w:p>
      <w:pPr>
        <w:pStyle w:val="P41"/>
        <w:framePr w:w="1948" w:h="1066" w:hRule="exact" w:wrap="none" w:vAnchor="page" w:hAnchor="margin" w:x="54" w:y="13092"/>
        <w:rPr>
          <w:rStyle w:val="C30"/>
          <w:rtl w:val="0"/>
        </w:rPr>
      </w:pPr>
      <w:r>
        <w:rPr>
          <w:rStyle w:val="C30"/>
          <w:rtl w:val="0"/>
        </w:rPr>
        <w:t>Index: 607-743-00-5</w:t>
        <w:br w:type="textWrapping"/>
        <w:t>CAS: 79-33-4</w:t>
        <w:br w:type="textWrapping"/>
        <w:t>WE: 201-196-2</w:t>
        <w:br w:type="textWrapping"/>
        <w:t>Numer rejestracji:</w:t>
        <w:br w:type="textWrapping"/>
        <w:t>01-2119474164-39</w:t>
      </w:r>
    </w:p>
    <w:p>
      <w:pPr>
        <w:pStyle w:val="P42"/>
        <w:framePr w:w="3620" w:h="1137" w:hRule="exact" w:wrap="none" w:vAnchor="page" w:hAnchor="margin" w:x="2045" w:y="13064"/>
        <w:rPr>
          <w:rStyle w:val="C3"/>
          <w:rtl w:val="0"/>
        </w:rPr>
      </w:pPr>
    </w:p>
    <w:p>
      <w:pPr>
        <w:pStyle w:val="P43"/>
        <w:framePr w:w="3577" w:h="1066" w:hRule="exact" w:wrap="none" w:vAnchor="page" w:hAnchor="margin" w:x="2090" w:y="13092"/>
        <w:rPr>
          <w:rStyle w:val="C31"/>
          <w:rtl w:val="0"/>
        </w:rPr>
      </w:pPr>
      <w:r>
        <w:rPr>
          <w:rStyle w:val="C31"/>
          <w:rtl w:val="0"/>
        </w:rPr>
        <w:t>L-(+)-kwas mlekowy</w:t>
      </w:r>
    </w:p>
    <w:p>
      <w:pPr>
        <w:pStyle w:val="P44"/>
        <w:framePr w:w="983" w:h="1137" w:hRule="exact" w:wrap="none" w:vAnchor="page" w:hAnchor="margin" w:x="5710" w:y="13064"/>
        <w:rPr>
          <w:rStyle w:val="C3"/>
          <w:rtl w:val="0"/>
        </w:rPr>
      </w:pPr>
    </w:p>
    <w:p>
      <w:pPr>
        <w:pStyle w:val="P45"/>
        <w:framePr w:w="968" w:h="1066" w:hRule="exact" w:wrap="none" w:vAnchor="page" w:hAnchor="margin" w:x="5727" w:y="13092"/>
        <w:rPr>
          <w:rStyle w:val="C32"/>
          <w:rtl w:val="0"/>
        </w:rPr>
      </w:pPr>
      <w:r>
        <w:rPr>
          <w:rStyle w:val="C32"/>
          <w:rtl w:val="0"/>
        </w:rPr>
        <w:t>5-&lt;10</w:t>
      </w:r>
    </w:p>
    <w:p>
      <w:pPr>
        <w:pStyle w:val="P42"/>
        <w:framePr w:w="2790" w:h="1137" w:hRule="exact" w:wrap="none" w:vAnchor="page" w:hAnchor="margin" w:x="6739" w:y="13064"/>
        <w:rPr>
          <w:rStyle w:val="C3"/>
          <w:rtl w:val="0"/>
        </w:rPr>
      </w:pPr>
    </w:p>
    <w:p>
      <w:pPr>
        <w:pStyle w:val="P43"/>
        <w:framePr w:w="2747" w:h="1066" w:hRule="exact" w:wrap="none" w:vAnchor="page" w:hAnchor="margin" w:x="6784" w:y="13092"/>
        <w:rPr>
          <w:rStyle w:val="C31"/>
          <w:rtl w:val="0"/>
        </w:rPr>
      </w:pPr>
      <w:r>
        <w:rPr>
          <w:rStyle w:val="C31"/>
          <w:rtl w:val="0"/>
        </w:rPr>
        <w:t>Skin Corr. 1C, H314</w:t>
        <w:br w:type="textWrapping"/>
        <w:t>Eye Dam. 1, H318</w:t>
        <w:br w:type="textWrapping"/>
        <w:t>EUH071</w:t>
      </w:r>
    </w:p>
    <w:p>
      <w:pPr>
        <w:pStyle w:val="P42"/>
        <w:framePr w:w="597" w:h="1137" w:hRule="exact" w:wrap="none" w:vAnchor="page" w:hAnchor="margin" w:x="9574" w:y="13064"/>
        <w:rPr>
          <w:rStyle w:val="C3"/>
          <w:rtl w:val="0"/>
        </w:rPr>
      </w:pPr>
    </w:p>
    <w:p>
      <w:pPr>
        <w:pStyle w:val="P43"/>
        <w:framePr w:w="554" w:h="1066" w:hRule="exact" w:wrap="none" w:vAnchor="page" w:hAnchor="margin" w:x="9619" w:y="13092"/>
        <w:rPr>
          <w:rStyle w:val="C31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2/17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6"/>
        <w:framePr w:w="1955" w:h="681" w:hRule="exact" w:wrap="none" w:vAnchor="page" w:hAnchor="margin" w:x="45" w:y="2818"/>
        <w:rPr>
          <w:rStyle w:val="C3"/>
          <w:rtl w:val="0"/>
        </w:rPr>
      </w:pPr>
    </w:p>
    <w:p>
      <w:pPr>
        <w:pStyle w:val="P37"/>
        <w:framePr w:w="1987" w:h="651" w:hRule="exact" w:wrap="none" w:vAnchor="page" w:hAnchor="margin" w:x="43" w:y="2833"/>
        <w:rPr>
          <w:rStyle w:val="C28"/>
          <w:rtl w:val="0"/>
        </w:rPr>
      </w:pPr>
      <w:r>
        <w:rPr>
          <w:rStyle w:val="C28"/>
          <w:rtl w:val="0"/>
        </w:rPr>
        <w:t>Numery identyfikacyjne</w:t>
      </w:r>
    </w:p>
    <w:p>
      <w:pPr>
        <w:pStyle w:val="P38"/>
        <w:framePr w:w="3620" w:h="681" w:hRule="exact" w:wrap="none" w:vAnchor="page" w:hAnchor="margin" w:x="2045" w:y="2818"/>
        <w:rPr>
          <w:rStyle w:val="C3"/>
          <w:rtl w:val="0"/>
        </w:rPr>
      </w:pPr>
    </w:p>
    <w:p>
      <w:pPr>
        <w:pStyle w:val="P39"/>
        <w:framePr w:w="3622" w:h="651" w:hRule="exact" w:wrap="none" w:vAnchor="page" w:hAnchor="margin" w:x="2073" w:y="2833"/>
        <w:rPr>
          <w:rStyle w:val="C29"/>
          <w:rtl w:val="0"/>
        </w:rPr>
      </w:pPr>
      <w:r>
        <w:rPr>
          <w:rStyle w:val="C29"/>
          <w:rtl w:val="0"/>
        </w:rPr>
        <w:t>Nazwa substancji</w:t>
      </w:r>
    </w:p>
    <w:p>
      <w:pPr>
        <w:pStyle w:val="P38"/>
        <w:framePr w:w="983" w:h="681" w:hRule="exact" w:wrap="none" w:vAnchor="page" w:hAnchor="margin" w:x="5710" w:y="2818"/>
        <w:rPr>
          <w:rStyle w:val="C3"/>
          <w:rtl w:val="0"/>
        </w:rPr>
      </w:pPr>
    </w:p>
    <w:p>
      <w:pPr>
        <w:pStyle w:val="P39"/>
        <w:framePr w:w="985" w:h="651" w:hRule="exact" w:wrap="none" w:vAnchor="page" w:hAnchor="margin" w:x="5738" w:y="2833"/>
        <w:rPr>
          <w:rStyle w:val="C29"/>
          <w:rtl w:val="0"/>
        </w:rPr>
      </w:pPr>
      <w:r>
        <w:rPr>
          <w:rStyle w:val="C29"/>
          <w:rtl w:val="0"/>
        </w:rPr>
        <w:t>Zawartość w % masy</w:t>
      </w:r>
    </w:p>
    <w:p>
      <w:pPr>
        <w:pStyle w:val="P38"/>
        <w:framePr w:w="2790" w:h="681" w:hRule="exact" w:wrap="none" w:vAnchor="page" w:hAnchor="margin" w:x="6739" w:y="2818"/>
        <w:rPr>
          <w:rStyle w:val="C3"/>
          <w:rtl w:val="0"/>
        </w:rPr>
      </w:pPr>
    </w:p>
    <w:p>
      <w:pPr>
        <w:pStyle w:val="P39"/>
        <w:framePr w:w="2792" w:h="651" w:hRule="exact" w:wrap="none" w:vAnchor="page" w:hAnchor="margin" w:x="6767" w:y="2833"/>
        <w:rPr>
          <w:rStyle w:val="C29"/>
          <w:rtl w:val="0"/>
        </w:rPr>
      </w:pPr>
      <w:r>
        <w:rPr>
          <w:rStyle w:val="C29"/>
          <w:rtl w:val="0"/>
        </w:rPr>
        <w:t>Klasyfikacja zgodnie z rozporządzeniem (WE) nr 1272/2008</w:t>
      </w:r>
    </w:p>
    <w:p>
      <w:pPr>
        <w:pStyle w:val="P38"/>
        <w:framePr w:w="597" w:h="681" w:hRule="exact" w:wrap="none" w:vAnchor="page" w:hAnchor="margin" w:x="9574" w:y="2818"/>
        <w:rPr>
          <w:rStyle w:val="C3"/>
          <w:rtl w:val="0"/>
        </w:rPr>
      </w:pPr>
    </w:p>
    <w:p>
      <w:pPr>
        <w:pStyle w:val="P39"/>
        <w:framePr w:w="599" w:h="651" w:hRule="exact" w:wrap="none" w:vAnchor="page" w:hAnchor="margin" w:x="9602" w:y="2833"/>
        <w:rPr>
          <w:rStyle w:val="C29"/>
          <w:rtl w:val="0"/>
        </w:rPr>
      </w:pPr>
      <w:r>
        <w:rPr>
          <w:rStyle w:val="C29"/>
          <w:rtl w:val="0"/>
        </w:rPr>
        <w:t>Uwaga</w:t>
      </w:r>
    </w:p>
    <w:p>
      <w:pPr>
        <w:pStyle w:val="P40"/>
        <w:framePr w:w="1955" w:h="1137" w:hRule="exact" w:wrap="none" w:vAnchor="page" w:hAnchor="margin" w:x="45" w:y="3499"/>
        <w:rPr>
          <w:rStyle w:val="C3"/>
          <w:rtl w:val="0"/>
        </w:rPr>
      </w:pPr>
    </w:p>
    <w:p>
      <w:pPr>
        <w:pStyle w:val="P41"/>
        <w:framePr w:w="1948" w:h="1066" w:hRule="exact" w:wrap="none" w:vAnchor="page" w:hAnchor="margin" w:x="54" w:y="3527"/>
        <w:rPr>
          <w:rStyle w:val="C30"/>
          <w:rtl w:val="0"/>
        </w:rPr>
      </w:pPr>
      <w:r>
        <w:rPr>
          <w:rStyle w:val="C30"/>
          <w:rtl w:val="0"/>
        </w:rPr>
        <w:t>CAS: 25307-17-9</w:t>
        <w:br w:type="textWrapping"/>
        <w:t>WE: 246-807-3</w:t>
        <w:br w:type="textWrapping"/>
        <w:t>Numer rejestracji:</w:t>
        <w:br w:type="textWrapping"/>
        <w:t>01-2119510876-35</w:t>
      </w:r>
    </w:p>
    <w:p>
      <w:pPr>
        <w:pStyle w:val="P42"/>
        <w:framePr w:w="3620" w:h="1137" w:hRule="exact" w:wrap="none" w:vAnchor="page" w:hAnchor="margin" w:x="2045" w:y="3499"/>
        <w:rPr>
          <w:rStyle w:val="C3"/>
          <w:rtl w:val="0"/>
        </w:rPr>
      </w:pPr>
    </w:p>
    <w:p>
      <w:pPr>
        <w:pStyle w:val="P43"/>
        <w:framePr w:w="3577" w:h="1066" w:hRule="exact" w:wrap="none" w:vAnchor="page" w:hAnchor="margin" w:x="2090" w:y="3527"/>
        <w:rPr>
          <w:rStyle w:val="C31"/>
          <w:rtl w:val="0"/>
        </w:rPr>
      </w:pPr>
      <w:r>
        <w:rPr>
          <w:rStyle w:val="C31"/>
          <w:rtl w:val="0"/>
        </w:rPr>
        <w:t>2,2′-(oktadec-9-enyloimino)bisetanol</w:t>
      </w:r>
    </w:p>
    <w:p>
      <w:pPr>
        <w:pStyle w:val="P44"/>
        <w:framePr w:w="983" w:h="1137" w:hRule="exact" w:wrap="none" w:vAnchor="page" w:hAnchor="margin" w:x="5710" w:y="3499"/>
        <w:rPr>
          <w:rStyle w:val="C3"/>
          <w:rtl w:val="0"/>
        </w:rPr>
      </w:pPr>
    </w:p>
    <w:p>
      <w:pPr>
        <w:pStyle w:val="P45"/>
        <w:framePr w:w="968" w:h="1066" w:hRule="exact" w:wrap="none" w:vAnchor="page" w:hAnchor="margin" w:x="5727" w:y="3527"/>
        <w:rPr>
          <w:rStyle w:val="C32"/>
          <w:rtl w:val="0"/>
        </w:rPr>
      </w:pPr>
      <w:r>
        <w:rPr>
          <w:rStyle w:val="C32"/>
          <w:rtl w:val="0"/>
        </w:rPr>
        <w:t>4-6</w:t>
      </w:r>
    </w:p>
    <w:p>
      <w:pPr>
        <w:pStyle w:val="P42"/>
        <w:framePr w:w="2790" w:h="1137" w:hRule="exact" w:wrap="none" w:vAnchor="page" w:hAnchor="margin" w:x="6739" w:y="3499"/>
        <w:rPr>
          <w:rStyle w:val="C3"/>
          <w:rtl w:val="0"/>
        </w:rPr>
      </w:pPr>
    </w:p>
    <w:p>
      <w:pPr>
        <w:pStyle w:val="P43"/>
        <w:framePr w:w="2747" w:h="1066" w:hRule="exact" w:wrap="none" w:vAnchor="page" w:hAnchor="margin" w:x="6784" w:y="3527"/>
        <w:rPr>
          <w:rStyle w:val="C31"/>
          <w:rtl w:val="0"/>
        </w:rPr>
      </w:pPr>
      <w:r>
        <w:rPr>
          <w:rStyle w:val="C31"/>
          <w:rtl w:val="0"/>
        </w:rPr>
        <w:t>Acute Tox. 4, H302</w:t>
        <w:br w:type="textWrapping"/>
        <w:t>Skin Corr. 1B, H314</w:t>
        <w:br w:type="textWrapping"/>
        <w:t>Eye Dam. 1, H318</w:t>
        <w:br w:type="textWrapping"/>
        <w:t>Aquatic Acute 1, H400 (M=10)</w:t>
        <w:br w:type="textWrapping"/>
        <w:t>Aquatic Chronic 1, H410 (M=1)</w:t>
      </w:r>
    </w:p>
    <w:p>
      <w:pPr>
        <w:pStyle w:val="P42"/>
        <w:framePr w:w="597" w:h="1137" w:hRule="exact" w:wrap="none" w:vAnchor="page" w:hAnchor="margin" w:x="9574" w:y="3499"/>
        <w:rPr>
          <w:rStyle w:val="C3"/>
          <w:rtl w:val="0"/>
        </w:rPr>
      </w:pPr>
    </w:p>
    <w:p>
      <w:pPr>
        <w:pStyle w:val="P43"/>
        <w:framePr w:w="554" w:h="1066" w:hRule="exact" w:wrap="none" w:vAnchor="page" w:hAnchor="margin" w:x="9619" w:y="3527"/>
        <w:rPr>
          <w:rStyle w:val="C31"/>
          <w:rtl w:val="0"/>
        </w:rPr>
      </w:pPr>
    </w:p>
    <w:p>
      <w:pPr>
        <w:pStyle w:val="P40"/>
        <w:framePr w:w="1955" w:h="309" w:hRule="exact" w:wrap="none" w:vAnchor="page" w:hAnchor="margin" w:x="45" w:y="4637"/>
        <w:rPr>
          <w:rStyle w:val="C3"/>
          <w:rtl w:val="0"/>
        </w:rPr>
      </w:pPr>
    </w:p>
    <w:p>
      <w:pPr>
        <w:pStyle w:val="P41"/>
        <w:framePr w:w="1948" w:h="238" w:hRule="exact" w:wrap="none" w:vAnchor="page" w:hAnchor="margin" w:x="54" w:y="4665"/>
        <w:rPr>
          <w:rStyle w:val="C30"/>
          <w:rtl w:val="0"/>
        </w:rPr>
      </w:pPr>
      <w:r>
        <w:rPr>
          <w:rStyle w:val="C30"/>
          <w:rtl w:val="0"/>
        </w:rPr>
        <w:t>CAS: 68439-46-3</w:t>
      </w:r>
    </w:p>
    <w:p>
      <w:pPr>
        <w:pStyle w:val="P42"/>
        <w:framePr w:w="3620" w:h="309" w:hRule="exact" w:wrap="none" w:vAnchor="page" w:hAnchor="margin" w:x="2045" w:y="4637"/>
        <w:rPr>
          <w:rStyle w:val="C3"/>
          <w:rtl w:val="0"/>
        </w:rPr>
      </w:pPr>
    </w:p>
    <w:p>
      <w:pPr>
        <w:pStyle w:val="P43"/>
        <w:framePr w:w="3577" w:h="238" w:hRule="exact" w:wrap="none" w:vAnchor="page" w:hAnchor="margin" w:x="2090" w:y="4665"/>
        <w:rPr>
          <w:rStyle w:val="C31"/>
          <w:rtl w:val="0"/>
        </w:rPr>
      </w:pPr>
      <w:r>
        <w:rPr>
          <w:rStyle w:val="C31"/>
          <w:rtl w:val="0"/>
        </w:rPr>
        <w:t>Alkohole, C9-11, etoksylowane</w:t>
      </w:r>
    </w:p>
    <w:p>
      <w:pPr>
        <w:pStyle w:val="P44"/>
        <w:framePr w:w="983" w:h="309" w:hRule="exact" w:wrap="none" w:vAnchor="page" w:hAnchor="margin" w:x="5710" w:y="4637"/>
        <w:rPr>
          <w:rStyle w:val="C3"/>
          <w:rtl w:val="0"/>
        </w:rPr>
      </w:pPr>
    </w:p>
    <w:p>
      <w:pPr>
        <w:pStyle w:val="P45"/>
        <w:framePr w:w="968" w:h="238" w:hRule="exact" w:wrap="none" w:vAnchor="page" w:hAnchor="margin" w:x="5727" w:y="4665"/>
        <w:rPr>
          <w:rStyle w:val="C32"/>
          <w:rtl w:val="0"/>
        </w:rPr>
      </w:pPr>
      <w:r>
        <w:rPr>
          <w:rStyle w:val="C32"/>
          <w:rtl w:val="0"/>
        </w:rPr>
        <w:t>1-2</w:t>
      </w:r>
    </w:p>
    <w:p>
      <w:pPr>
        <w:pStyle w:val="P42"/>
        <w:framePr w:w="2790" w:h="309" w:hRule="exact" w:wrap="none" w:vAnchor="page" w:hAnchor="margin" w:x="6739" w:y="4637"/>
        <w:rPr>
          <w:rStyle w:val="C3"/>
          <w:rtl w:val="0"/>
        </w:rPr>
      </w:pPr>
    </w:p>
    <w:p>
      <w:pPr>
        <w:pStyle w:val="P43"/>
        <w:framePr w:w="2747" w:h="238" w:hRule="exact" w:wrap="none" w:vAnchor="page" w:hAnchor="margin" w:x="6784" w:y="4665"/>
        <w:rPr>
          <w:rStyle w:val="C31"/>
          <w:rtl w:val="0"/>
        </w:rPr>
      </w:pPr>
      <w:r>
        <w:rPr>
          <w:rStyle w:val="C31"/>
          <w:rtl w:val="0"/>
        </w:rPr>
        <w:t>Eye Irrit. 2, H319</w:t>
      </w:r>
    </w:p>
    <w:p>
      <w:pPr>
        <w:pStyle w:val="P42"/>
        <w:framePr w:w="597" w:h="309" w:hRule="exact" w:wrap="none" w:vAnchor="page" w:hAnchor="margin" w:x="9574" w:y="4637"/>
        <w:rPr>
          <w:rStyle w:val="C3"/>
          <w:rtl w:val="0"/>
        </w:rPr>
      </w:pPr>
    </w:p>
    <w:p>
      <w:pPr>
        <w:pStyle w:val="P43"/>
        <w:framePr w:w="554" w:h="238" w:hRule="exact" w:wrap="none" w:vAnchor="page" w:hAnchor="margin" w:x="9619" w:y="4665"/>
        <w:rPr>
          <w:rStyle w:val="C31"/>
          <w:rtl w:val="0"/>
        </w:rPr>
      </w:pPr>
    </w:p>
    <w:p>
      <w:pPr>
        <w:pStyle w:val="P40"/>
        <w:framePr w:w="1955" w:h="723" w:hRule="exact" w:wrap="none" w:vAnchor="page" w:hAnchor="margin" w:x="45" w:y="4946"/>
        <w:rPr>
          <w:rStyle w:val="C3"/>
          <w:rtl w:val="0"/>
        </w:rPr>
      </w:pPr>
    </w:p>
    <w:p>
      <w:pPr>
        <w:pStyle w:val="P41"/>
        <w:framePr w:w="1948" w:h="652" w:hRule="exact" w:wrap="none" w:vAnchor="page" w:hAnchor="margin" w:x="54" w:y="4974"/>
        <w:rPr>
          <w:rStyle w:val="C30"/>
          <w:rtl w:val="0"/>
        </w:rPr>
      </w:pPr>
      <w:r>
        <w:rPr>
          <w:rStyle w:val="C30"/>
          <w:rtl w:val="0"/>
        </w:rPr>
        <w:t>CAS: 9004-82-4</w:t>
        <w:br w:type="textWrapping"/>
        <w:t>WE: 618-398-5</w:t>
      </w:r>
    </w:p>
    <w:p>
      <w:pPr>
        <w:pStyle w:val="P42"/>
        <w:framePr w:w="3620" w:h="723" w:hRule="exact" w:wrap="none" w:vAnchor="page" w:hAnchor="margin" w:x="2045" w:y="4946"/>
        <w:rPr>
          <w:rStyle w:val="C3"/>
          <w:rtl w:val="0"/>
        </w:rPr>
      </w:pPr>
    </w:p>
    <w:p>
      <w:pPr>
        <w:pStyle w:val="P43"/>
        <w:framePr w:w="3577" w:h="652" w:hRule="exact" w:wrap="none" w:vAnchor="page" w:hAnchor="margin" w:x="2090" w:y="4974"/>
        <w:rPr>
          <w:rStyle w:val="C31"/>
          <w:rtl w:val="0"/>
        </w:rPr>
      </w:pPr>
      <w:r>
        <w:rPr>
          <w:rStyle w:val="C31"/>
          <w:rtl w:val="0"/>
        </w:rPr>
        <w:t>Poli(oksy-1,2-etanodiyl), .alfa.-sulfo-.omega.-(dodecyloksy)-, sól sodowa</w:t>
      </w:r>
    </w:p>
    <w:p>
      <w:pPr>
        <w:pStyle w:val="P44"/>
        <w:framePr w:w="983" w:h="723" w:hRule="exact" w:wrap="none" w:vAnchor="page" w:hAnchor="margin" w:x="5710" w:y="4946"/>
        <w:rPr>
          <w:rStyle w:val="C3"/>
          <w:rtl w:val="0"/>
        </w:rPr>
      </w:pPr>
    </w:p>
    <w:p>
      <w:pPr>
        <w:pStyle w:val="P45"/>
        <w:framePr w:w="968" w:h="652" w:hRule="exact" w:wrap="none" w:vAnchor="page" w:hAnchor="margin" w:x="5727" w:y="4974"/>
        <w:rPr>
          <w:rStyle w:val="C32"/>
          <w:rtl w:val="0"/>
        </w:rPr>
      </w:pPr>
      <w:r>
        <w:rPr>
          <w:rStyle w:val="C32"/>
          <w:rtl w:val="0"/>
        </w:rPr>
        <w:t>0,5-1,5</w:t>
      </w:r>
    </w:p>
    <w:p>
      <w:pPr>
        <w:pStyle w:val="P42"/>
        <w:framePr w:w="2790" w:h="723" w:hRule="exact" w:wrap="none" w:vAnchor="page" w:hAnchor="margin" w:x="6739" w:y="4946"/>
        <w:rPr>
          <w:rStyle w:val="C3"/>
          <w:rtl w:val="0"/>
        </w:rPr>
      </w:pPr>
    </w:p>
    <w:p>
      <w:pPr>
        <w:pStyle w:val="P43"/>
        <w:framePr w:w="2747" w:h="652" w:hRule="exact" w:wrap="none" w:vAnchor="page" w:hAnchor="margin" w:x="6784" w:y="4974"/>
        <w:rPr>
          <w:rStyle w:val="C31"/>
          <w:rtl w:val="0"/>
        </w:rPr>
      </w:pPr>
      <w:r>
        <w:rPr>
          <w:rStyle w:val="C31"/>
          <w:rtl w:val="0"/>
        </w:rPr>
        <w:t>Skin Irrit. 2, H315</w:t>
        <w:br w:type="textWrapping"/>
        <w:t>Eye Dam. 1, H318</w:t>
        <w:br w:type="textWrapping"/>
        <w:t>Aquatic Chronic 3, H412</w:t>
      </w:r>
    </w:p>
    <w:p>
      <w:pPr>
        <w:pStyle w:val="P42"/>
        <w:framePr w:w="597" w:h="723" w:hRule="exact" w:wrap="none" w:vAnchor="page" w:hAnchor="margin" w:x="9574" w:y="4946"/>
        <w:rPr>
          <w:rStyle w:val="C3"/>
          <w:rtl w:val="0"/>
        </w:rPr>
      </w:pPr>
    </w:p>
    <w:p>
      <w:pPr>
        <w:pStyle w:val="P43"/>
        <w:framePr w:w="554" w:h="652" w:hRule="exact" w:wrap="none" w:vAnchor="page" w:hAnchor="margin" w:x="9619" w:y="4974"/>
        <w:rPr>
          <w:rStyle w:val="C31"/>
          <w:rtl w:val="0"/>
        </w:rPr>
      </w:pPr>
    </w:p>
    <w:p>
      <w:pPr>
        <w:pStyle w:val="P40"/>
        <w:framePr w:w="1955" w:h="1137" w:hRule="exact" w:wrap="none" w:vAnchor="page" w:hAnchor="margin" w:x="45" w:y="5669"/>
        <w:rPr>
          <w:rStyle w:val="C3"/>
          <w:rtl w:val="0"/>
        </w:rPr>
      </w:pPr>
    </w:p>
    <w:p>
      <w:pPr>
        <w:pStyle w:val="P41"/>
        <w:framePr w:w="1948" w:h="1066" w:hRule="exact" w:wrap="none" w:vAnchor="page" w:hAnchor="margin" w:x="54" w:y="5697"/>
        <w:rPr>
          <w:rStyle w:val="C30"/>
          <w:rtl w:val="0"/>
        </w:rPr>
      </w:pPr>
      <w:r>
        <w:rPr>
          <w:rStyle w:val="C30"/>
          <w:rtl w:val="0"/>
        </w:rPr>
        <w:t>CAS: 68424-85-1</w:t>
        <w:br w:type="textWrapping"/>
        <w:t>WE: 270-325-2</w:t>
        <w:br w:type="textWrapping"/>
        <w:t>Numer rejestracji:</w:t>
        <w:br w:type="textWrapping"/>
        <w:t>01-2119970550-39</w:t>
      </w:r>
    </w:p>
    <w:p>
      <w:pPr>
        <w:pStyle w:val="P42"/>
        <w:framePr w:w="3620" w:h="1137" w:hRule="exact" w:wrap="none" w:vAnchor="page" w:hAnchor="margin" w:x="2045" w:y="5669"/>
        <w:rPr>
          <w:rStyle w:val="C3"/>
          <w:rtl w:val="0"/>
        </w:rPr>
      </w:pPr>
    </w:p>
    <w:p>
      <w:pPr>
        <w:pStyle w:val="P43"/>
        <w:framePr w:w="3577" w:h="1066" w:hRule="exact" w:wrap="none" w:vAnchor="page" w:hAnchor="margin" w:x="2090" w:y="5697"/>
        <w:rPr>
          <w:rStyle w:val="C31"/>
          <w:rtl w:val="0"/>
        </w:rPr>
      </w:pPr>
      <w:r>
        <w:rPr>
          <w:rStyle w:val="C31"/>
          <w:rtl w:val="0"/>
        </w:rPr>
        <w:t>alkil (C12-16) chlorku dimetylobenzyloamonu (ADBAC/BKC(C12-C16))</w:t>
      </w:r>
    </w:p>
    <w:p>
      <w:pPr>
        <w:pStyle w:val="P44"/>
        <w:framePr w:w="983" w:h="1137" w:hRule="exact" w:wrap="none" w:vAnchor="page" w:hAnchor="margin" w:x="5710" w:y="5669"/>
        <w:rPr>
          <w:rStyle w:val="C3"/>
          <w:rtl w:val="0"/>
        </w:rPr>
      </w:pPr>
    </w:p>
    <w:p>
      <w:pPr>
        <w:pStyle w:val="P45"/>
        <w:framePr w:w="968" w:h="1066" w:hRule="exact" w:wrap="none" w:vAnchor="page" w:hAnchor="margin" w:x="5727" w:y="5697"/>
        <w:rPr>
          <w:rStyle w:val="C32"/>
          <w:rtl w:val="0"/>
        </w:rPr>
      </w:pPr>
      <w:r>
        <w:rPr>
          <w:rStyle w:val="C32"/>
          <w:rtl w:val="0"/>
        </w:rPr>
        <w:t>&lt;0,1</w:t>
      </w:r>
    </w:p>
    <w:p>
      <w:pPr>
        <w:pStyle w:val="P42"/>
        <w:framePr w:w="2790" w:h="1137" w:hRule="exact" w:wrap="none" w:vAnchor="page" w:hAnchor="margin" w:x="6739" w:y="5669"/>
        <w:rPr>
          <w:rStyle w:val="C3"/>
          <w:rtl w:val="0"/>
        </w:rPr>
      </w:pPr>
    </w:p>
    <w:p>
      <w:pPr>
        <w:pStyle w:val="P43"/>
        <w:framePr w:w="2747" w:h="1066" w:hRule="exact" w:wrap="none" w:vAnchor="page" w:hAnchor="margin" w:x="6784" w:y="5697"/>
        <w:rPr>
          <w:rStyle w:val="C31"/>
          <w:rtl w:val="0"/>
        </w:rPr>
      </w:pPr>
      <w:r>
        <w:rPr>
          <w:rStyle w:val="C31"/>
          <w:rtl w:val="0"/>
        </w:rPr>
        <w:t>Acute Tox. 4, H302</w:t>
        <w:br w:type="textWrapping"/>
        <w:t>Skin Corr. 1B, H314</w:t>
        <w:br w:type="textWrapping"/>
        <w:t>Eye Dam. 1, H318</w:t>
        <w:br w:type="textWrapping"/>
        <w:t>Aquatic Acute 1, H400 (M=10)</w:t>
        <w:br w:type="textWrapping"/>
        <w:t>Aquatic Chronic 1, H410 (M=1)</w:t>
      </w:r>
    </w:p>
    <w:p>
      <w:pPr>
        <w:pStyle w:val="P42"/>
        <w:framePr w:w="597" w:h="1137" w:hRule="exact" w:wrap="none" w:vAnchor="page" w:hAnchor="margin" w:x="9574" w:y="5669"/>
        <w:rPr>
          <w:rStyle w:val="C3"/>
          <w:rtl w:val="0"/>
        </w:rPr>
      </w:pPr>
    </w:p>
    <w:p>
      <w:pPr>
        <w:pStyle w:val="P43"/>
        <w:framePr w:w="554" w:h="1066" w:hRule="exact" w:wrap="none" w:vAnchor="page" w:hAnchor="margin" w:x="9619" w:y="5697"/>
        <w:rPr>
          <w:rStyle w:val="C31"/>
          <w:rtl w:val="0"/>
        </w:rPr>
      </w:pPr>
    </w:p>
    <w:p>
      <w:pPr>
        <w:pStyle w:val="P27"/>
        <w:framePr w:w="622" w:h="237" w:hRule="exact" w:wrap="none" w:vAnchor="page" w:hAnchor="margin" w:x="39" w:y="6806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89" w:y="6806"/>
        <w:rPr>
          <w:rStyle w:val="C23"/>
          <w:rtl w:val="0"/>
        </w:rPr>
      </w:pPr>
      <w:r>
        <w:rPr>
          <w:rStyle w:val="C23"/>
          <w:rtl w:val="0"/>
        </w:rPr>
        <w:t>Uwagi</w:t>
      </w:r>
    </w:p>
    <w:p>
      <w:pPr>
        <w:pStyle w:val="P33"/>
        <w:framePr w:w="650" w:h="1272" w:hRule="exact" w:wrap="none" w:vAnchor="page" w:hAnchor="margin" w:x="11" w:y="7043"/>
        <w:rPr>
          <w:rStyle w:val="C26"/>
          <w:rtl w:val="0"/>
        </w:rPr>
      </w:pPr>
    </w:p>
    <w:p>
      <w:pPr>
        <w:pStyle w:val="P15"/>
        <w:framePr w:w="317" w:h="1272" w:hRule="exact" w:wrap="none" w:vAnchor="page" w:hAnchor="margin" w:x="689" w:y="7043"/>
        <w:rPr>
          <w:rStyle w:val="C15"/>
          <w:rtl w:val="0"/>
        </w:rPr>
      </w:pPr>
      <w:r>
        <w:rPr>
          <w:rStyle w:val="C15"/>
          <w:rtl w:val="0"/>
        </w:rPr>
        <w:t>1</w:t>
      </w:r>
    </w:p>
    <w:p>
      <w:pPr>
        <w:pStyle w:val="P46"/>
        <w:framePr w:w="8786" w:h="1272" w:hRule="exact" w:wrap="none" w:vAnchor="page" w:hAnchor="margin" w:x="1034" w:y="7043"/>
        <w:rPr>
          <w:rStyle w:val="C33"/>
          <w:rtl w:val="0"/>
        </w:rPr>
      </w:pPr>
      <w:r>
        <w:rPr>
          <w:rStyle w:val="C33"/>
          <w:rtl w:val="0"/>
        </w:rPr>
        <w:t>Uwaga B: Niektóre substancje (kwasy, zasady itp.) są wprowadzane do obrotu w postaci wodnych roztworów o różnych stężeniach i dlatego roztwory te wymagają różnej klasyfikacji i oznakowania, ponieważ zagrożenia zmieniają się przy różnych stężeniach. W części 3 pozycje z uwagą B mają ogólne oznaczenie następującego rodzaju: „kwas azotowy … %”. W tym przypadku dostawca musi podać na etykiecie stężenie procentowe roztworu. Jeśli nie wskazano inaczej, przyjmuje się, że stężenie procentowe zostało obliczone w oparciu o stosunek wagowy.</w:t>
      </w:r>
    </w:p>
    <w:p>
      <w:pPr>
        <w:pStyle w:val="P33"/>
        <w:framePr w:w="650" w:h="237" w:hRule="exact" w:wrap="none" w:vAnchor="page" w:hAnchor="margin" w:x="11" w:y="8316"/>
        <w:rPr>
          <w:rStyle w:val="C26"/>
          <w:rtl w:val="0"/>
        </w:rPr>
      </w:pPr>
    </w:p>
    <w:p>
      <w:pPr>
        <w:pStyle w:val="P15"/>
        <w:framePr w:w="317" w:h="237" w:hRule="exact" w:wrap="none" w:vAnchor="page" w:hAnchor="margin" w:x="689" w:y="8316"/>
        <w:rPr>
          <w:rStyle w:val="C15"/>
          <w:rtl w:val="0"/>
        </w:rPr>
      </w:pPr>
      <w:r>
        <w:rPr>
          <w:rStyle w:val="C15"/>
          <w:rtl w:val="0"/>
        </w:rPr>
        <w:t>2</w:t>
      </w:r>
    </w:p>
    <w:p>
      <w:pPr>
        <w:pStyle w:val="P46"/>
        <w:framePr w:w="8786" w:h="237" w:hRule="exact" w:wrap="none" w:vAnchor="page" w:hAnchor="margin" w:x="1034" w:y="8316"/>
        <w:rPr>
          <w:rStyle w:val="C33"/>
          <w:rtl w:val="0"/>
        </w:rPr>
      </w:pPr>
      <w:r>
        <w:rPr>
          <w:rStyle w:val="C33"/>
          <w:rtl w:val="0"/>
        </w:rPr>
        <w:t>Substancja, dla której ustalono limity narażenia.</w:t>
      </w:r>
    </w:p>
    <w:p>
      <w:pPr>
        <w:pStyle w:val="P27"/>
        <w:framePr w:w="621" w:h="444" w:hRule="exact" w:wrap="none" w:vAnchor="page" w:hAnchor="margin" w:x="28" w:y="8644"/>
        <w:rPr>
          <w:rStyle w:val="C23"/>
          <w:rtl w:val="0"/>
        </w:rPr>
      </w:pPr>
    </w:p>
    <w:p>
      <w:pPr>
        <w:pStyle w:val="P28"/>
        <w:framePr w:w="9538" w:h="444" w:hRule="exact" w:wrap="none" w:vAnchor="page" w:hAnchor="margin" w:x="677" w:y="8644"/>
        <w:rPr>
          <w:rStyle w:val="C24"/>
          <w:rtl w:val="0"/>
        </w:rPr>
      </w:pPr>
      <w:r>
        <w:rPr>
          <w:rStyle w:val="C24"/>
          <w:rtl w:val="0"/>
        </w:rPr>
        <w:t>Pełny tekst wszystkich klasyfikacji i standardowych zwrotów wskazujących rodzaj zagrożenia znajduje się w sekcji 16.</w:t>
      </w:r>
    </w:p>
    <w:p>
      <w:pPr>
        <w:pStyle w:val="P27"/>
        <w:framePr w:w="621" w:h="227" w:hRule="exact" w:wrap="none" w:vAnchor="page" w:hAnchor="margin" w:x="28" w:y="9088"/>
        <w:rPr>
          <w:rStyle w:val="C23"/>
          <w:rtl w:val="0"/>
        </w:rPr>
      </w:pPr>
    </w:p>
    <w:p>
      <w:pPr>
        <w:pStyle w:val="P47"/>
        <w:framePr w:w="9538" w:h="227" w:hRule="exact" w:wrap="none" w:vAnchor="page" w:hAnchor="margin" w:x="677" w:y="9088"/>
        <w:rPr>
          <w:rStyle w:val="C34"/>
          <w:rtl w:val="0"/>
        </w:rPr>
      </w:pPr>
    </w:p>
    <w:p>
      <w:pPr>
        <w:pStyle w:val="P29"/>
        <w:framePr w:w="10216" w:h="114" w:hRule="exact" w:wrap="none" w:vAnchor="page" w:hAnchor="margin" w:x="0" w:y="9315"/>
        <w:rPr>
          <w:rStyle w:val="C3"/>
          <w:rtl w:val="0"/>
        </w:rPr>
      </w:pPr>
    </w:p>
    <w:p>
      <w:pPr>
        <w:pStyle w:val="P30"/>
        <w:framePr w:w="10188" w:h="99" w:hRule="exact" w:wrap="none" w:vAnchor="page" w:hAnchor="margin" w:x="28" w:y="9315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9542"/>
        <w:rPr>
          <w:rStyle w:val="C22"/>
          <w:rtl w:val="0"/>
        </w:rPr>
      </w:pPr>
      <w:r>
        <w:rPr>
          <w:rStyle w:val="C22"/>
          <w:rtl w:val="0"/>
        </w:rPr>
        <w:t>SEKCJA 4: Środki pierwszej pomocy</w:t>
      </w:r>
    </w:p>
    <w:p>
      <w:pPr>
        <w:pStyle w:val="P26"/>
        <w:framePr w:w="622" w:h="237" w:hRule="exact" w:wrap="none" w:vAnchor="page" w:hAnchor="margin" w:x="28" w:y="9779"/>
        <w:rPr>
          <w:rStyle w:val="C22"/>
          <w:rtl w:val="0"/>
        </w:rPr>
      </w:pPr>
      <w:r>
        <w:rPr>
          <w:rStyle w:val="C22"/>
          <w:rtl w:val="0"/>
        </w:rPr>
        <w:t>4.1.</w:t>
      </w:r>
    </w:p>
    <w:p>
      <w:pPr>
        <w:pStyle w:val="P26"/>
        <w:framePr w:w="9544" w:h="237" w:hRule="exact" w:wrap="none" w:vAnchor="page" w:hAnchor="margin" w:x="678" w:y="9779"/>
        <w:rPr>
          <w:rStyle w:val="C22"/>
          <w:rtl w:val="0"/>
        </w:rPr>
      </w:pPr>
      <w:r>
        <w:rPr>
          <w:rStyle w:val="C22"/>
          <w:rtl w:val="0"/>
        </w:rPr>
        <w:t>Opis środków pierwszej pomocy</w:t>
      </w:r>
    </w:p>
    <w:p>
      <w:pPr>
        <w:pStyle w:val="P14"/>
        <w:framePr w:w="622" w:h="1480" w:hRule="exact" w:wrap="none" w:vAnchor="page" w:hAnchor="margin" w:x="28" w:y="10017"/>
        <w:rPr>
          <w:rStyle w:val="C14"/>
          <w:rtl w:val="0"/>
        </w:rPr>
      </w:pPr>
    </w:p>
    <w:p>
      <w:pPr>
        <w:pStyle w:val="P28"/>
        <w:framePr w:w="9544" w:h="1480" w:hRule="exact" w:wrap="none" w:vAnchor="page" w:hAnchor="margin" w:x="678" w:y="10017"/>
        <w:rPr>
          <w:rStyle w:val="C24"/>
          <w:rtl w:val="0"/>
        </w:rPr>
      </w:pPr>
      <w:r>
        <w:rPr>
          <w:rStyle w:val="C24"/>
          <w:rtl w:val="0"/>
        </w:rPr>
        <w:t>Dbać o własne bezpieczeństwo. Jeżeli wystąpią dolegliwości zdrowotne lub w razie wątpliwości należy powiadomić lekarza i udzielić mu informacji z niniejszej karty charakterystyki. W razie utraty przytomności należy umieścić poszkodowanego w stabilnej pozycji na boku, z lekko odchyloną głową i zadbać o drożność dróg oddychania, nigdy nie wywoływać wymiotów. Jeżeli poszkodowany sam wymiotuje, należy zadbać o to, aby nie doszło do zaduszenia się wymiocinami. W przypadku sytuacji stanowiących zagrożenie dla życia najpierw przeprowadzić reanimację poszkodowanego i zapewnić pomoc lekarza. Bezdech - natychmiast przeprowadzić sztuczne oddychanie. Zatrzymanie akcji serca - natychmiast wykonać pośredni masaż serca.</w:t>
      </w:r>
    </w:p>
    <w:p>
      <w:pPr>
        <w:pStyle w:val="P27"/>
        <w:framePr w:w="622" w:h="237" w:hRule="exact" w:wrap="none" w:vAnchor="page" w:hAnchor="margin" w:x="28" w:y="11496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1496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651" w:hRule="exact" w:wrap="none" w:vAnchor="page" w:hAnchor="margin" w:x="28" w:y="11733"/>
        <w:rPr>
          <w:rStyle w:val="C14"/>
          <w:rtl w:val="0"/>
        </w:rPr>
      </w:pPr>
    </w:p>
    <w:p>
      <w:pPr>
        <w:pStyle w:val="P28"/>
        <w:framePr w:w="9544" w:h="651" w:hRule="exact" w:wrap="none" w:vAnchor="page" w:hAnchor="margin" w:x="678" w:y="11733"/>
        <w:rPr>
          <w:rStyle w:val="C24"/>
          <w:rtl w:val="0"/>
        </w:rPr>
      </w:pPr>
      <w:r>
        <w:rPr>
          <w:rStyle w:val="C24"/>
          <w:rtl w:val="0"/>
        </w:rPr>
        <w:t>Jeśli oddychanie jest utrudnione, wyprowadzić poszkodowanego na świeże powietrze i zapewnić mu odpoczynek w pozycji wygodnej do oddychania. Zapewnić dostęp świeżego powietrza, ciepło i odpoczynek, najlepiej w wygodnej siedzącej pozycji</w:t>
      </w:r>
    </w:p>
    <w:p>
      <w:pPr>
        <w:pStyle w:val="P27"/>
        <w:framePr w:w="622" w:h="237" w:hRule="exact" w:wrap="none" w:vAnchor="page" w:hAnchor="margin" w:x="28" w:y="12384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2384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444" w:hRule="exact" w:wrap="none" w:vAnchor="page" w:hAnchor="margin" w:x="28" w:y="12622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12622"/>
        <w:rPr>
          <w:rStyle w:val="C24"/>
          <w:rtl w:val="0"/>
        </w:rPr>
      </w:pPr>
      <w:r>
        <w:rPr>
          <w:rStyle w:val="C24"/>
          <w:rtl w:val="0"/>
        </w:rPr>
        <w:t>Zdjąć zanieczyszczone ubranie. Miejsca kontaktu substancji z ciałem omywać strumieniem (o ile to możliwe) letniej wody przez 10-30 minut; nie używać szczotki, mydła ani neutralizacji.</w:t>
      </w:r>
    </w:p>
    <w:p>
      <w:pPr>
        <w:pStyle w:val="P27"/>
        <w:framePr w:w="622" w:h="237" w:hRule="exact" w:wrap="none" w:vAnchor="page" w:hAnchor="margin" w:x="28" w:y="13066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3066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444" w:hRule="exact" w:wrap="none" w:vAnchor="page" w:hAnchor="margin" w:x="28" w:y="13303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13303"/>
        <w:rPr>
          <w:rStyle w:val="C24"/>
          <w:rtl w:val="0"/>
        </w:rPr>
      </w:pPr>
      <w:r>
        <w:rPr>
          <w:rStyle w:val="C24"/>
          <w:rtl w:val="0"/>
        </w:rPr>
        <w:t>Natychmiast wypłucz oczy strumieniem wody, rozchyl powieki (nawet z użyciem siły); jeżeli poszkodowany nosi soczewki kontaktowe, natychmiast je wyjmij. Płucz co najmniej przez 10 minut.</w:t>
      </w:r>
    </w:p>
    <w:p>
      <w:pPr>
        <w:pStyle w:val="P27"/>
        <w:framePr w:w="622" w:h="237" w:hRule="exact" w:wrap="none" w:vAnchor="page" w:hAnchor="margin" w:x="28" w:y="13747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3747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1065" w:hRule="exact" w:wrap="none" w:vAnchor="page" w:hAnchor="margin" w:x="28" w:y="13984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13984"/>
        <w:rPr>
          <w:rStyle w:val="C24"/>
          <w:rtl w:val="0"/>
        </w:rPr>
      </w:pPr>
      <w:r>
        <w:rPr>
          <w:rStyle w:val="C24"/>
          <w:rtl w:val="0"/>
        </w:rPr>
        <w:t>NATYCHMIAST WYPŁUKAĆ JAMĘ USTNĄ WODĄ I DAĆ DO WYPICIA 2-5 dl chłodnej wody w celu złagodzenia efektu cieplnego substancji żrącej. Nie należy podawać większych ilości cieczy, mogłoby to wywołać wymioty i ewentualną inhalację substancji żrącej do płuc. Nie należy zmuszać poszkodowanego do picia, przede wszystkim w sytuacji, gdy odczuwa już ból w ustach lub w gardle. W takim przypadku należy pozwolić poszkodowanemu tylko przepłukać jamę ustną wodą. NIE PODAWAĆ WĘGLA AKTYWNEGO!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3/17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4.2.</w:t>
      </w: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Najważniejsze ostre i opóźnione objawy oraz skutki narażenia</w:t>
      </w:r>
    </w:p>
    <w:p>
      <w:pPr>
        <w:pStyle w:val="P14"/>
        <w:framePr w:w="622" w:h="237" w:hRule="exact" w:wrap="none" w:vAnchor="page" w:hAnchor="margin" w:x="28" w:y="3055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237" w:hRule="exact" w:wrap="none" w:vAnchor="page" w:hAnchor="margin" w:x="28" w:y="3292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3292"/>
        <w:rPr>
          <w:rStyle w:val="C24"/>
          <w:rtl w:val="0"/>
        </w:rPr>
      </w:pPr>
      <w:r>
        <w:rPr>
          <w:rStyle w:val="C24"/>
          <w:rtl w:val="0"/>
        </w:rPr>
        <w:t>Wdychanie oparów może doprowadzić do uszkodzenia układu oddechowego.</w:t>
      </w:r>
    </w:p>
    <w:p>
      <w:pPr>
        <w:pStyle w:val="P14"/>
        <w:framePr w:w="622" w:h="237" w:hRule="exact" w:wrap="none" w:vAnchor="page" w:hAnchor="margin" w:x="28" w:y="3530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3530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237" w:hRule="exact" w:wrap="none" w:vAnchor="page" w:hAnchor="margin" w:x="28" w:y="3767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3767"/>
        <w:rPr>
          <w:rStyle w:val="C24"/>
          <w:rtl w:val="0"/>
        </w:rPr>
      </w:pPr>
      <w:r>
        <w:rPr>
          <w:rStyle w:val="C24"/>
          <w:rtl w:val="0"/>
        </w:rPr>
        <w:t>Powoduje poważne oparzenia skóry.</w:t>
      </w:r>
    </w:p>
    <w:p>
      <w:pPr>
        <w:pStyle w:val="P14"/>
        <w:framePr w:w="622" w:h="237" w:hRule="exact" w:wrap="none" w:vAnchor="page" w:hAnchor="margin" w:x="28" w:y="4004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004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237" w:hRule="exact" w:wrap="none" w:vAnchor="page" w:hAnchor="margin" w:x="28" w:y="4241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4241"/>
        <w:rPr>
          <w:rStyle w:val="C24"/>
          <w:rtl w:val="0"/>
        </w:rPr>
      </w:pPr>
      <w:r>
        <w:rPr>
          <w:rStyle w:val="C24"/>
          <w:rtl w:val="0"/>
        </w:rPr>
        <w:t>Powoduje poważne uszkodzenie oczu.</w:t>
      </w:r>
    </w:p>
    <w:p>
      <w:pPr>
        <w:pStyle w:val="P14"/>
        <w:framePr w:w="622" w:h="237" w:hRule="exact" w:wrap="none" w:vAnchor="page" w:hAnchor="margin" w:x="28" w:y="4478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478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237" w:hRule="exact" w:wrap="none" w:vAnchor="page" w:hAnchor="margin" w:x="28" w:y="471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4715"/>
        <w:rPr>
          <w:rStyle w:val="C24"/>
          <w:rtl w:val="0"/>
        </w:rPr>
      </w:pPr>
      <w:r>
        <w:rPr>
          <w:rStyle w:val="C24"/>
          <w:rtl w:val="0"/>
        </w:rPr>
        <w:t>Może dojść do uszkodzenia układu trawiennego.</w:t>
      </w:r>
    </w:p>
    <w:p>
      <w:pPr>
        <w:pStyle w:val="P26"/>
        <w:framePr w:w="622" w:h="444" w:hRule="exact" w:wrap="none" w:vAnchor="page" w:hAnchor="margin" w:x="28" w:y="4952"/>
        <w:rPr>
          <w:rStyle w:val="C22"/>
          <w:rtl w:val="0"/>
        </w:rPr>
      </w:pPr>
      <w:r>
        <w:rPr>
          <w:rStyle w:val="C22"/>
          <w:rtl w:val="0"/>
        </w:rPr>
        <w:t>4.3.</w:t>
      </w:r>
    </w:p>
    <w:p>
      <w:pPr>
        <w:pStyle w:val="P26"/>
        <w:framePr w:w="9544" w:h="444" w:hRule="exact" w:wrap="none" w:vAnchor="page" w:hAnchor="margin" w:x="678" w:y="4952"/>
        <w:rPr>
          <w:rStyle w:val="C22"/>
          <w:rtl w:val="0"/>
        </w:rPr>
      </w:pPr>
      <w:r>
        <w:rPr>
          <w:rStyle w:val="C22"/>
          <w:rtl w:val="0"/>
        </w:rPr>
        <w:t>Wskazania dotyczące wszelkiej natychmiastowej pomocy lekarskiej i szczególnego postępowania z poszkodowanym</w:t>
      </w:r>
    </w:p>
    <w:p>
      <w:pPr>
        <w:pStyle w:val="P14"/>
        <w:framePr w:w="622" w:h="237" w:hRule="exact" w:wrap="none" w:vAnchor="page" w:hAnchor="margin" w:x="28" w:y="5396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5396"/>
        <w:rPr>
          <w:rStyle w:val="C24"/>
          <w:rtl w:val="0"/>
        </w:rPr>
      </w:pPr>
      <w:r>
        <w:rPr>
          <w:rStyle w:val="C24"/>
          <w:rtl w:val="0"/>
        </w:rPr>
        <w:t>Leczenie symptomatyczne. Leczenie objawowe.</w:t>
      </w:r>
    </w:p>
    <w:p>
      <w:pPr>
        <w:pStyle w:val="P48"/>
        <w:framePr w:w="10222" w:h="114" w:hRule="exact" w:wrap="none" w:vAnchor="page" w:hAnchor="margin" w:x="0" w:y="5634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5634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5969"/>
        <w:rPr>
          <w:rStyle w:val="C22"/>
          <w:rtl w:val="0"/>
        </w:rPr>
      </w:pPr>
      <w:r>
        <w:rPr>
          <w:rStyle w:val="C22"/>
          <w:rtl w:val="0"/>
        </w:rPr>
        <w:t>SEKCJA 5: Postępowanie w przypadku pożaru</w:t>
      </w:r>
    </w:p>
    <w:p>
      <w:pPr>
        <w:pStyle w:val="P26"/>
        <w:framePr w:w="622" w:h="237" w:hRule="exact" w:wrap="none" w:vAnchor="page" w:hAnchor="margin" w:x="28" w:y="6206"/>
        <w:rPr>
          <w:rStyle w:val="C22"/>
          <w:rtl w:val="0"/>
        </w:rPr>
      </w:pPr>
      <w:r>
        <w:rPr>
          <w:rStyle w:val="C22"/>
          <w:rtl w:val="0"/>
        </w:rPr>
        <w:t>5.1.</w:t>
      </w:r>
    </w:p>
    <w:p>
      <w:pPr>
        <w:pStyle w:val="P26"/>
        <w:framePr w:w="9544" w:h="237" w:hRule="exact" w:wrap="none" w:vAnchor="page" w:hAnchor="margin" w:x="678" w:y="6206"/>
        <w:rPr>
          <w:rStyle w:val="C22"/>
          <w:rtl w:val="0"/>
        </w:rPr>
      </w:pPr>
      <w:r>
        <w:rPr>
          <w:rStyle w:val="C22"/>
          <w:rtl w:val="0"/>
        </w:rPr>
        <w:t>Środki gaśnicze</w:t>
      </w:r>
    </w:p>
    <w:p>
      <w:pPr>
        <w:pStyle w:val="P14"/>
        <w:framePr w:w="622" w:h="237" w:hRule="exact" w:wrap="none" w:vAnchor="page" w:hAnchor="margin" w:x="28" w:y="6443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6443"/>
        <w:rPr>
          <w:rStyle w:val="C22"/>
          <w:rtl w:val="0"/>
        </w:rPr>
      </w:pPr>
      <w:r>
        <w:rPr>
          <w:rStyle w:val="C22"/>
          <w:rtl w:val="0"/>
        </w:rPr>
        <w:t>Odpowiednie środki gaśnicze</w:t>
      </w:r>
    </w:p>
    <w:p>
      <w:pPr>
        <w:pStyle w:val="P14"/>
        <w:framePr w:w="622" w:h="237" w:hRule="exact" w:wrap="none" w:vAnchor="page" w:hAnchor="margin" w:x="28" w:y="668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6680"/>
        <w:rPr>
          <w:rStyle w:val="C24"/>
          <w:rtl w:val="0"/>
        </w:rPr>
      </w:pPr>
      <w:r>
        <w:rPr>
          <w:rStyle w:val="C24"/>
          <w:rtl w:val="0"/>
        </w:rPr>
        <w:t>Pianka odporna na alkohol, dwutlenek węgla, proszek, woda - rozproszony strumień, mgiełka wodna.</w:t>
      </w:r>
    </w:p>
    <w:p>
      <w:pPr>
        <w:pStyle w:val="P27"/>
        <w:framePr w:w="622" w:h="237" w:hRule="exact" w:wrap="none" w:vAnchor="page" w:hAnchor="margin" w:x="28" w:y="6917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6917"/>
        <w:rPr>
          <w:rStyle w:val="C22"/>
          <w:rtl w:val="0"/>
        </w:rPr>
      </w:pPr>
      <w:r>
        <w:rPr>
          <w:rStyle w:val="C22"/>
          <w:rtl w:val="0"/>
        </w:rPr>
        <w:t>Niewłaściwe środki gaśnicze</w:t>
      </w:r>
    </w:p>
    <w:p>
      <w:pPr>
        <w:pStyle w:val="P14"/>
        <w:framePr w:w="622" w:h="237" w:hRule="exact" w:wrap="none" w:vAnchor="page" w:hAnchor="margin" w:x="28" w:y="7154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7154"/>
        <w:rPr>
          <w:rStyle w:val="C24"/>
          <w:rtl w:val="0"/>
        </w:rPr>
      </w:pPr>
      <w:r>
        <w:rPr>
          <w:rStyle w:val="C24"/>
          <w:rtl w:val="0"/>
        </w:rPr>
        <w:t>Woda – pełny strumień.</w:t>
      </w:r>
    </w:p>
    <w:p>
      <w:pPr>
        <w:pStyle w:val="P26"/>
        <w:framePr w:w="622" w:h="237" w:hRule="exact" w:wrap="none" w:vAnchor="page" w:hAnchor="margin" w:x="28" w:y="7392"/>
        <w:rPr>
          <w:rStyle w:val="C22"/>
          <w:rtl w:val="0"/>
        </w:rPr>
      </w:pPr>
      <w:r>
        <w:rPr>
          <w:rStyle w:val="C22"/>
          <w:rtl w:val="0"/>
        </w:rPr>
        <w:t>5.2.</w:t>
      </w:r>
    </w:p>
    <w:p>
      <w:pPr>
        <w:pStyle w:val="P26"/>
        <w:framePr w:w="9544" w:h="237" w:hRule="exact" w:wrap="none" w:vAnchor="page" w:hAnchor="margin" w:x="678" w:y="7392"/>
        <w:rPr>
          <w:rStyle w:val="C22"/>
          <w:rtl w:val="0"/>
        </w:rPr>
      </w:pPr>
      <w:r>
        <w:rPr>
          <w:rStyle w:val="C22"/>
          <w:rtl w:val="0"/>
        </w:rPr>
        <w:t>Szczególne zagrożenia związane z substancją lub mieszaniną</w:t>
      </w:r>
    </w:p>
    <w:p>
      <w:pPr>
        <w:pStyle w:val="P14"/>
        <w:framePr w:w="622" w:h="444" w:hRule="exact" w:wrap="none" w:vAnchor="page" w:hAnchor="margin" w:x="28" w:y="7629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7629"/>
        <w:rPr>
          <w:rStyle w:val="C24"/>
          <w:rtl w:val="0"/>
        </w:rPr>
      </w:pPr>
      <w:r>
        <w:rPr>
          <w:rStyle w:val="C24"/>
          <w:rtl w:val="0"/>
        </w:rPr>
        <w:t>W trakcie pożaru może dochodzić do powstania tlenku i dwutlenku węgla oraz innych toksycznych gazów. Wdychanie niebezpiecznych produktów spalania (pirolizy) może prowadzić do poważnego uszkodzenia zdrowia.</w:t>
      </w:r>
    </w:p>
    <w:p>
      <w:pPr>
        <w:pStyle w:val="P26"/>
        <w:framePr w:w="622" w:h="237" w:hRule="exact" w:wrap="none" w:vAnchor="page" w:hAnchor="margin" w:x="28" w:y="8073"/>
        <w:rPr>
          <w:rStyle w:val="C22"/>
          <w:rtl w:val="0"/>
        </w:rPr>
      </w:pPr>
      <w:r>
        <w:rPr>
          <w:rStyle w:val="C22"/>
          <w:rtl w:val="0"/>
        </w:rPr>
        <w:t>5.3.</w:t>
      </w:r>
    </w:p>
    <w:p>
      <w:pPr>
        <w:pStyle w:val="P26"/>
        <w:framePr w:w="9544" w:h="237" w:hRule="exact" w:wrap="none" w:vAnchor="page" w:hAnchor="margin" w:x="678" w:y="8073"/>
        <w:rPr>
          <w:rStyle w:val="C22"/>
          <w:rtl w:val="0"/>
        </w:rPr>
      </w:pPr>
      <w:r>
        <w:rPr>
          <w:rStyle w:val="C22"/>
          <w:rtl w:val="0"/>
        </w:rPr>
        <w:t>Informacje dla straży pożarnej</w:t>
      </w:r>
    </w:p>
    <w:p>
      <w:pPr>
        <w:pStyle w:val="P14"/>
        <w:framePr w:w="622" w:h="858" w:hRule="exact" w:wrap="none" w:vAnchor="page" w:hAnchor="margin" w:x="28" w:y="8310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8310"/>
        <w:rPr>
          <w:rStyle w:val="C24"/>
          <w:rtl w:val="0"/>
        </w:rPr>
      </w:pPr>
      <w:r>
        <w:rPr>
          <w:rStyle w:val="C24"/>
          <w:rtl w:val="0"/>
        </w:rPr>
        <w:t>Autonomiczny aparat oddechowy z ubraniem chroniącym przed chemikaliami tylko w okolicznościach, gdy prawdopodobny jest kontakt osobisty (bliski). Użyć izolacyjnego aparatu tlenowego oraz kombinezonu ochronnego na całe ciało. Nie pozwolić, aby skażone środki gaśnicze przedostały się do kanalizacji, wód powierzchniowych i gruntowych.</w:t>
      </w:r>
    </w:p>
    <w:p>
      <w:pPr>
        <w:pStyle w:val="P48"/>
        <w:framePr w:w="10222" w:h="114" w:hRule="exact" w:wrap="none" w:vAnchor="page" w:hAnchor="margin" w:x="0" w:y="9168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9168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9504"/>
        <w:rPr>
          <w:rStyle w:val="C22"/>
          <w:rtl w:val="0"/>
        </w:rPr>
      </w:pPr>
      <w:r>
        <w:rPr>
          <w:rStyle w:val="C22"/>
          <w:rtl w:val="0"/>
        </w:rPr>
        <w:t>SEKCJA 6: Postępowanie w przypadku niezamierzonego uwolnienia do środowiska</w:t>
      </w:r>
    </w:p>
    <w:p>
      <w:pPr>
        <w:pStyle w:val="P26"/>
        <w:framePr w:w="622" w:h="237" w:hRule="exact" w:wrap="none" w:vAnchor="page" w:hAnchor="margin" w:x="28" w:y="9741"/>
        <w:rPr>
          <w:rStyle w:val="C22"/>
          <w:rtl w:val="0"/>
        </w:rPr>
      </w:pPr>
      <w:r>
        <w:rPr>
          <w:rStyle w:val="C22"/>
          <w:rtl w:val="0"/>
        </w:rPr>
        <w:t>6.1.</w:t>
      </w:r>
    </w:p>
    <w:p>
      <w:pPr>
        <w:pStyle w:val="P26"/>
        <w:framePr w:w="9544" w:h="237" w:hRule="exact" w:wrap="none" w:vAnchor="page" w:hAnchor="margin" w:x="678" w:y="9741"/>
        <w:rPr>
          <w:rStyle w:val="C22"/>
          <w:rtl w:val="0"/>
        </w:rPr>
      </w:pPr>
      <w:r>
        <w:rPr>
          <w:rStyle w:val="C22"/>
          <w:rtl w:val="0"/>
        </w:rPr>
        <w:t>Indywidualne środki ostrożności, wyposażenie ochronne i procedury w sytuacjach awaryjnych</w:t>
      </w:r>
    </w:p>
    <w:p>
      <w:pPr>
        <w:pStyle w:val="P14"/>
        <w:framePr w:w="622" w:h="444" w:hRule="exact" w:wrap="none" w:vAnchor="page" w:hAnchor="margin" w:x="28" w:y="9978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9978"/>
        <w:rPr>
          <w:rStyle w:val="C24"/>
          <w:rtl w:val="0"/>
        </w:rPr>
      </w:pPr>
      <w:r>
        <w:rPr>
          <w:rStyle w:val="C24"/>
          <w:rtl w:val="0"/>
        </w:rPr>
        <w:t>Używać roboczych środków ochrony osobistej. Postępować zgodnie ze wskazówkami podanymi w sekcjach 7 i 8. Nie wdychać mgły/par/rozpylonej cieczy. Nie dopuścić do kontaktu z oczami i skórą.</w:t>
      </w:r>
    </w:p>
    <w:p>
      <w:pPr>
        <w:pStyle w:val="P26"/>
        <w:framePr w:w="622" w:h="237" w:hRule="exact" w:wrap="none" w:vAnchor="page" w:hAnchor="margin" w:x="28" w:y="10422"/>
        <w:rPr>
          <w:rStyle w:val="C22"/>
          <w:rtl w:val="0"/>
        </w:rPr>
      </w:pPr>
      <w:r>
        <w:rPr>
          <w:rStyle w:val="C22"/>
          <w:rtl w:val="0"/>
        </w:rPr>
        <w:t>6.2.</w:t>
      </w:r>
    </w:p>
    <w:p>
      <w:pPr>
        <w:pStyle w:val="P26"/>
        <w:framePr w:w="9544" w:h="237" w:hRule="exact" w:wrap="none" w:vAnchor="page" w:hAnchor="margin" w:x="678" w:y="10422"/>
        <w:rPr>
          <w:rStyle w:val="C22"/>
          <w:rtl w:val="0"/>
        </w:rPr>
      </w:pPr>
      <w:r>
        <w:rPr>
          <w:rStyle w:val="C22"/>
          <w:rtl w:val="0"/>
        </w:rPr>
        <w:t>Środki ostrożności w zakresie ochrony środowiska</w:t>
      </w:r>
    </w:p>
    <w:p>
      <w:pPr>
        <w:pStyle w:val="P14"/>
        <w:framePr w:w="622" w:h="444" w:hRule="exact" w:wrap="none" w:vAnchor="page" w:hAnchor="margin" w:x="28" w:y="10659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10659"/>
        <w:rPr>
          <w:rStyle w:val="C24"/>
          <w:rtl w:val="0"/>
        </w:rPr>
      </w:pPr>
      <w:r>
        <w:rPr>
          <w:rStyle w:val="C24"/>
          <w:rtl w:val="0"/>
        </w:rPr>
        <w:t>Zapobiegać kontaminacji gleby i przedostaniu się do wód powierzchniowych lub gruntowych. Nie należy dopuścić do przedostania się do kanalizacji.</w:t>
      </w:r>
    </w:p>
    <w:p>
      <w:pPr>
        <w:pStyle w:val="P26"/>
        <w:framePr w:w="622" w:h="237" w:hRule="exact" w:wrap="none" w:vAnchor="page" w:hAnchor="margin" w:x="28" w:y="11103"/>
        <w:rPr>
          <w:rStyle w:val="C22"/>
          <w:rtl w:val="0"/>
        </w:rPr>
      </w:pPr>
      <w:r>
        <w:rPr>
          <w:rStyle w:val="C22"/>
          <w:rtl w:val="0"/>
        </w:rPr>
        <w:t>6.3.</w:t>
      </w:r>
    </w:p>
    <w:p>
      <w:pPr>
        <w:pStyle w:val="P26"/>
        <w:framePr w:w="9544" w:h="237" w:hRule="exact" w:wrap="none" w:vAnchor="page" w:hAnchor="margin" w:x="678" w:y="11103"/>
        <w:rPr>
          <w:rStyle w:val="C22"/>
          <w:rtl w:val="0"/>
        </w:rPr>
      </w:pPr>
      <w:r>
        <w:rPr>
          <w:rStyle w:val="C22"/>
          <w:rtl w:val="0"/>
        </w:rPr>
        <w:t>Metody i materiały zapobiegające rozprzestrzenianiu się skażenia i służące do usuwania skażenia</w:t>
      </w:r>
    </w:p>
    <w:p>
      <w:pPr>
        <w:pStyle w:val="P14"/>
        <w:framePr w:w="622" w:h="1065" w:hRule="exact" w:wrap="none" w:vAnchor="page" w:hAnchor="margin" w:x="28" w:y="11340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11340"/>
        <w:rPr>
          <w:rStyle w:val="C24"/>
          <w:rtl w:val="0"/>
        </w:rPr>
      </w:pPr>
      <w:r>
        <w:rPr>
          <w:rStyle w:val="C24"/>
          <w:rtl w:val="0"/>
        </w:rPr>
        <w:t>Przykryć rozlany produkt odpowiednim (niepalnym) materiałem absorbującym (piasek, krzemionka, gleba oraz inne odpowiednie materiały absorpcyjne, itp.), zgromadzić w dobrze zamkniętych naczyniach i usunąć zgodnie z sekcją 13. W przypadku wycieku większej ilości produktu należy poinformować strażaków oraz inne kompetentne władze. Po usunięciu preparatu umyć skażone miejsce dużą ilością wody. Nie używaj rozpuszczalników.</w:t>
      </w:r>
    </w:p>
    <w:p>
      <w:pPr>
        <w:pStyle w:val="P26"/>
        <w:framePr w:w="622" w:h="237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6.4.</w:t>
      </w:r>
    </w:p>
    <w:p>
      <w:pPr>
        <w:pStyle w:val="P26"/>
        <w:framePr w:w="9544" w:h="237" w:hRule="exact" w:wrap="none" w:vAnchor="page" w:hAnchor="margin" w:x="678" w:y="12406"/>
        <w:rPr>
          <w:rStyle w:val="C22"/>
          <w:rtl w:val="0"/>
        </w:rPr>
      </w:pPr>
      <w:r>
        <w:rPr>
          <w:rStyle w:val="C22"/>
          <w:rtl w:val="0"/>
        </w:rPr>
        <w:t>Odniesienia do innych sekcji</w:t>
      </w:r>
    </w:p>
    <w:p>
      <w:pPr>
        <w:pStyle w:val="P14"/>
        <w:framePr w:w="622" w:h="237" w:hRule="exact" w:wrap="none" w:vAnchor="page" w:hAnchor="margin" w:x="28" w:y="12643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2643"/>
        <w:rPr>
          <w:rStyle w:val="C24"/>
          <w:rtl w:val="0"/>
        </w:rPr>
      </w:pPr>
      <w:r>
        <w:rPr>
          <w:rStyle w:val="C24"/>
          <w:rtl w:val="0"/>
        </w:rPr>
        <w:t>Patrz sekcja 7., 8. i 13.</w:t>
      </w:r>
    </w:p>
    <w:p>
      <w:pPr>
        <w:pStyle w:val="P48"/>
        <w:framePr w:w="10222" w:h="114" w:hRule="exact" w:wrap="none" w:vAnchor="page" w:hAnchor="margin" w:x="0" w:y="12880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2880"/>
        <w:rPr>
          <w:rStyle w:val="C35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4/17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10194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SEKCJA 7: Postępowanie z substancjami i mieszaninami oraz ich magazynowanie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7.1.</w:t>
      </w:r>
    </w:p>
    <w:p>
      <w:pPr>
        <w:pStyle w:val="P26"/>
        <w:framePr w:w="9544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Środki ostrożności dotyczące bezpiecznego postępowania</w:t>
      </w:r>
    </w:p>
    <w:p>
      <w:pPr>
        <w:pStyle w:val="P14"/>
        <w:framePr w:w="622" w:h="1065" w:hRule="exact" w:wrap="none" w:vAnchor="page" w:hAnchor="margin" w:x="28" w:y="3292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3292"/>
        <w:rPr>
          <w:rStyle w:val="C24"/>
          <w:rtl w:val="0"/>
        </w:rPr>
      </w:pPr>
      <w:r>
        <w:rPr>
          <w:rStyle w:val="C24"/>
          <w:rtl w:val="0"/>
        </w:rPr>
        <w:t>Zapobiegać powstawaniu gazów i par w stężeniach przekraczających najwyższe dopuszczalne stężenia dla atmosfery roboczej. Nie wdychać mgły/par/rozpylonej cieczy. Nie dopuścić do kontaktu z oczami i skórą. Dokładnie umyć ręce i dotknięte części ciała po użyciu. Używać roboczych środków ochrony osobistej zgodnie z sekcją 8. Przestrzegać obowiązujących przepisów prawa dotyczących bezpieczeństwa i ochrony zdrowia. Unikać uwolnienia do środowiska.</w:t>
      </w:r>
    </w:p>
    <w:p>
      <w:pPr>
        <w:pStyle w:val="P26"/>
        <w:framePr w:w="622" w:h="444" w:hRule="exact" w:wrap="none" w:vAnchor="page" w:hAnchor="margin" w:x="28" w:y="4358"/>
        <w:rPr>
          <w:rStyle w:val="C22"/>
          <w:rtl w:val="0"/>
        </w:rPr>
      </w:pPr>
      <w:r>
        <w:rPr>
          <w:rStyle w:val="C22"/>
          <w:rtl w:val="0"/>
        </w:rPr>
        <w:t>7.2.</w:t>
      </w:r>
    </w:p>
    <w:p>
      <w:pPr>
        <w:pStyle w:val="P26"/>
        <w:framePr w:w="9544" w:h="444" w:hRule="exact" w:wrap="none" w:vAnchor="page" w:hAnchor="margin" w:x="678" w:y="4358"/>
        <w:rPr>
          <w:rStyle w:val="C22"/>
          <w:rtl w:val="0"/>
        </w:rPr>
      </w:pPr>
      <w:r>
        <w:rPr>
          <w:rStyle w:val="C22"/>
          <w:rtl w:val="0"/>
        </w:rPr>
        <w:t>Warunki bezpiecznego magazynowania, w tym informacje dotyczące wszelkich wzajemnych niezgodności</w:t>
      </w:r>
    </w:p>
    <w:p>
      <w:pPr>
        <w:pStyle w:val="P14"/>
        <w:framePr w:w="622" w:h="444" w:hRule="exact" w:wrap="none" w:vAnchor="page" w:hAnchor="margin" w:x="28" w:y="4802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4802"/>
        <w:rPr>
          <w:rStyle w:val="C24"/>
          <w:rtl w:val="0"/>
        </w:rPr>
      </w:pPr>
      <w:r>
        <w:rPr>
          <w:rStyle w:val="C24"/>
          <w:rtl w:val="0"/>
        </w:rPr>
        <w:t>Przechowywać w szczelnie zamkniętych opakowaniach w przeznaczonych do tego celu chłodnych, suchych i dobrze wietrzonych miejscach. Przechowywać pod zamknięciem.</w:t>
      </w:r>
    </w:p>
    <w:p>
      <w:pPr>
        <w:pStyle w:val="P26"/>
        <w:framePr w:w="622" w:h="237" w:hRule="exact" w:wrap="none" w:vAnchor="page" w:hAnchor="margin" w:x="28" w:y="5252"/>
        <w:rPr>
          <w:rStyle w:val="C22"/>
          <w:rtl w:val="0"/>
        </w:rPr>
      </w:pPr>
      <w:r>
        <w:rPr>
          <w:rStyle w:val="C22"/>
          <w:rtl w:val="0"/>
        </w:rPr>
        <w:t>7.3.</w:t>
      </w:r>
    </w:p>
    <w:p>
      <w:pPr>
        <w:pStyle w:val="P26"/>
        <w:framePr w:w="9544" w:h="237" w:hRule="exact" w:wrap="none" w:vAnchor="page" w:hAnchor="margin" w:x="678" w:y="5252"/>
        <w:rPr>
          <w:rStyle w:val="C22"/>
          <w:rtl w:val="0"/>
        </w:rPr>
      </w:pPr>
      <w:r>
        <w:rPr>
          <w:rStyle w:val="C22"/>
          <w:rtl w:val="0"/>
        </w:rPr>
        <w:t>Szczególne zastosowanie(-a) końcowe</w:t>
      </w:r>
    </w:p>
    <w:p>
      <w:pPr>
        <w:pStyle w:val="P14"/>
        <w:framePr w:w="622" w:h="237" w:hRule="exact" w:wrap="none" w:vAnchor="page" w:hAnchor="margin" w:x="28" w:y="5489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5489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5726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5726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6061"/>
        <w:rPr>
          <w:rStyle w:val="C22"/>
          <w:rtl w:val="0"/>
        </w:rPr>
      </w:pPr>
      <w:r>
        <w:rPr>
          <w:rStyle w:val="C22"/>
          <w:rtl w:val="0"/>
        </w:rPr>
        <w:t>SEKCJA 8: Kontrola narażenia/środki ochrony indywidualnej</w:t>
      </w:r>
    </w:p>
    <w:p>
      <w:pPr>
        <w:pStyle w:val="P26"/>
        <w:framePr w:w="622" w:h="237" w:hRule="exact" w:wrap="none" w:vAnchor="page" w:hAnchor="margin" w:x="28" w:y="6298"/>
        <w:rPr>
          <w:rStyle w:val="C22"/>
          <w:rtl w:val="0"/>
        </w:rPr>
      </w:pPr>
      <w:r>
        <w:rPr>
          <w:rStyle w:val="C22"/>
          <w:rtl w:val="0"/>
        </w:rPr>
        <w:t>8.1.</w:t>
      </w:r>
    </w:p>
    <w:p>
      <w:pPr>
        <w:pStyle w:val="P26"/>
        <w:framePr w:w="9544" w:h="237" w:hRule="exact" w:wrap="none" w:vAnchor="page" w:hAnchor="margin" w:x="678" w:y="6298"/>
        <w:rPr>
          <w:rStyle w:val="C22"/>
          <w:rtl w:val="0"/>
        </w:rPr>
      </w:pPr>
      <w:r>
        <w:rPr>
          <w:rStyle w:val="C22"/>
          <w:rtl w:val="0"/>
        </w:rPr>
        <w:t>Parametry dotyczące kontroli</w:t>
      </w:r>
    </w:p>
    <w:p>
      <w:pPr>
        <w:pStyle w:val="P14"/>
        <w:framePr w:w="622" w:h="237" w:hRule="exact" w:wrap="none" w:vAnchor="page" w:hAnchor="margin" w:x="28" w:y="6536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6536"/>
        <w:rPr>
          <w:rStyle w:val="C14"/>
          <w:rtl w:val="0"/>
        </w:rPr>
      </w:pPr>
      <w:r>
        <w:rPr>
          <w:rStyle w:val="C14"/>
          <w:rtl w:val="0"/>
        </w:rPr>
        <w:t>Mieszanina zawiera substancje, dla których określone zostały limity narażenia dla środowiska pracy.</w:t>
      </w:r>
    </w:p>
    <w:p>
      <w:pPr>
        <w:pStyle w:val="P15"/>
        <w:framePr w:w="9549" w:h="227" w:hRule="exact" w:wrap="none" w:vAnchor="page" w:hAnchor="margin" w:x="678" w:y="6778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7006"/>
        <w:rPr>
          <w:rStyle w:val="C22"/>
          <w:rtl w:val="0"/>
        </w:rPr>
      </w:pPr>
      <w:r>
        <w:rPr>
          <w:rStyle w:val="C22"/>
          <w:rtl w:val="0"/>
        </w:rPr>
        <w:t>Polska</w:t>
      </w:r>
    </w:p>
    <w:p>
      <w:pPr>
        <w:pStyle w:val="P50"/>
        <w:framePr w:w="6482" w:h="237" w:hRule="exact" w:wrap="none" w:vAnchor="page" w:hAnchor="margin" w:x="3745" w:y="7006"/>
        <w:rPr>
          <w:rStyle w:val="C36"/>
          <w:rtl w:val="0"/>
        </w:rPr>
      </w:pPr>
      <w:r>
        <w:rPr>
          <w:rStyle w:val="C36"/>
          <w:rtl w:val="0"/>
        </w:rPr>
        <w:t>Dz.U. 2018 poz. 1286</w:t>
      </w:r>
    </w:p>
    <w:p>
      <w:pPr>
        <w:pStyle w:val="P51"/>
        <w:framePr w:w="5842" w:h="267" w:hRule="exact" w:wrap="none" w:vAnchor="page" w:hAnchor="margin" w:x="695" w:y="7243"/>
        <w:rPr>
          <w:rStyle w:val="C3"/>
          <w:rtl w:val="0"/>
        </w:rPr>
      </w:pPr>
    </w:p>
    <w:p>
      <w:pPr>
        <w:pStyle w:val="P52"/>
        <w:framePr w:w="5778" w:h="237" w:hRule="exact" w:wrap="none" w:vAnchor="page" w:hAnchor="margin" w:x="727" w:y="7258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3"/>
        <w:framePr w:w="1778" w:h="267" w:hRule="exact" w:wrap="none" w:vAnchor="page" w:hAnchor="margin" w:x="6582" w:y="7243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7258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3"/>
        <w:framePr w:w="1778" w:h="267" w:hRule="exact" w:wrap="none" w:vAnchor="page" w:hAnchor="margin" w:x="8405" w:y="7243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7258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5"/>
        <w:framePr w:w="1778" w:h="252" w:hRule="exact" w:wrap="none" w:vAnchor="page" w:hAnchor="margin" w:x="6582" w:y="7510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7510"/>
        <w:rPr>
          <w:rStyle w:val="C39"/>
          <w:rtl w:val="0"/>
        </w:rPr>
      </w:pPr>
      <w:r>
        <w:rPr>
          <w:rStyle w:val="C39"/>
          <w:rtl w:val="0"/>
        </w:rPr>
        <w:t>NDS</w:t>
      </w:r>
    </w:p>
    <w:p>
      <w:pPr>
        <w:pStyle w:val="P55"/>
        <w:framePr w:w="1778" w:h="252" w:hRule="exact" w:wrap="none" w:vAnchor="page" w:hAnchor="margin" w:x="8405" w:y="7510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7510"/>
        <w:rPr>
          <w:rStyle w:val="C39"/>
          <w:rtl w:val="0"/>
        </w:rPr>
      </w:pPr>
      <w:r>
        <w:rPr>
          <w:rStyle w:val="C39"/>
          <w:rtl w:val="0"/>
        </w:rPr>
        <w:t>1 mg/m³</w:t>
      </w:r>
    </w:p>
    <w:p>
      <w:pPr>
        <w:pStyle w:val="P55"/>
        <w:framePr w:w="1778" w:h="252" w:hRule="exact" w:wrap="none" w:vAnchor="page" w:hAnchor="margin" w:x="6582" w:y="7762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7762"/>
        <w:rPr>
          <w:rStyle w:val="C39"/>
          <w:rtl w:val="0"/>
        </w:rPr>
      </w:pPr>
      <w:r>
        <w:rPr>
          <w:rStyle w:val="C39"/>
          <w:rtl w:val="0"/>
        </w:rPr>
        <w:t>NDSCh</w:t>
      </w:r>
    </w:p>
    <w:p>
      <w:pPr>
        <w:pStyle w:val="P55"/>
        <w:framePr w:w="1778" w:h="252" w:hRule="exact" w:wrap="none" w:vAnchor="page" w:hAnchor="margin" w:x="8405" w:y="7762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7762"/>
        <w:rPr>
          <w:rStyle w:val="C39"/>
          <w:rtl w:val="0"/>
        </w:rPr>
      </w:pPr>
      <w:r>
        <w:rPr>
          <w:rStyle w:val="C39"/>
          <w:rtl w:val="0"/>
        </w:rPr>
        <w:t>2 mg/m³</w:t>
      </w:r>
    </w:p>
    <w:p>
      <w:pPr>
        <w:pStyle w:val="P15"/>
        <w:framePr w:w="622" w:h="227" w:hRule="exact" w:wrap="none" w:vAnchor="page" w:hAnchor="margin" w:x="28" w:y="8014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8014"/>
        <w:rPr>
          <w:rStyle w:val="C40"/>
          <w:rtl w:val="0"/>
        </w:rPr>
      </w:pPr>
    </w:p>
    <w:p>
      <w:pPr>
        <w:pStyle w:val="P15"/>
        <w:framePr w:w="9549" w:h="227" w:hRule="exact" w:wrap="none" w:vAnchor="page" w:hAnchor="margin" w:x="678" w:y="8242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8469"/>
        <w:rPr>
          <w:rStyle w:val="C22"/>
          <w:rtl w:val="0"/>
        </w:rPr>
      </w:pPr>
      <w:r>
        <w:rPr>
          <w:rStyle w:val="C22"/>
          <w:rtl w:val="0"/>
        </w:rPr>
        <w:t>Polska</w:t>
      </w:r>
    </w:p>
    <w:p>
      <w:pPr>
        <w:pStyle w:val="P50"/>
        <w:framePr w:w="6482" w:h="237" w:hRule="exact" w:wrap="none" w:vAnchor="page" w:hAnchor="margin" w:x="3745" w:y="8469"/>
        <w:rPr>
          <w:rStyle w:val="C36"/>
          <w:rtl w:val="0"/>
        </w:rPr>
      </w:pPr>
      <w:r>
        <w:rPr>
          <w:rStyle w:val="C36"/>
          <w:rtl w:val="0"/>
        </w:rPr>
        <w:t>Dz.U. 2024 poz. 1017</w:t>
      </w:r>
    </w:p>
    <w:p>
      <w:pPr>
        <w:pStyle w:val="P51"/>
        <w:framePr w:w="5842" w:h="267" w:hRule="exact" w:wrap="none" w:vAnchor="page" w:hAnchor="margin" w:x="695" w:y="8706"/>
        <w:rPr>
          <w:rStyle w:val="C3"/>
          <w:rtl w:val="0"/>
        </w:rPr>
      </w:pPr>
    </w:p>
    <w:p>
      <w:pPr>
        <w:pStyle w:val="P52"/>
        <w:framePr w:w="5778" w:h="237" w:hRule="exact" w:wrap="none" w:vAnchor="page" w:hAnchor="margin" w:x="727" w:y="8721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3"/>
        <w:framePr w:w="1778" w:h="267" w:hRule="exact" w:wrap="none" w:vAnchor="page" w:hAnchor="margin" w:x="6582" w:y="8706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8721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3"/>
        <w:framePr w:w="1778" w:h="267" w:hRule="exact" w:wrap="none" w:vAnchor="page" w:hAnchor="margin" w:x="8405" w:y="8706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8721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5"/>
        <w:framePr w:w="1778" w:h="252" w:hRule="exact" w:wrap="none" w:vAnchor="page" w:hAnchor="margin" w:x="6582" w:y="8973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8973"/>
        <w:rPr>
          <w:rStyle w:val="C39"/>
          <w:rtl w:val="0"/>
        </w:rPr>
      </w:pPr>
      <w:r>
        <w:rPr>
          <w:rStyle w:val="C39"/>
          <w:rtl w:val="0"/>
        </w:rPr>
        <w:t>NDS</w:t>
      </w:r>
    </w:p>
    <w:p>
      <w:pPr>
        <w:pStyle w:val="P55"/>
        <w:framePr w:w="1778" w:h="252" w:hRule="exact" w:wrap="none" w:vAnchor="page" w:hAnchor="margin" w:x="8405" w:y="8973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8973"/>
        <w:rPr>
          <w:rStyle w:val="C39"/>
          <w:rtl w:val="0"/>
        </w:rPr>
      </w:pPr>
      <w:r>
        <w:rPr>
          <w:rStyle w:val="C39"/>
          <w:rtl w:val="0"/>
        </w:rPr>
        <w:t>1 mg/m³</w:t>
      </w:r>
    </w:p>
    <w:p>
      <w:pPr>
        <w:pStyle w:val="P55"/>
        <w:framePr w:w="1778" w:h="252" w:hRule="exact" w:wrap="none" w:vAnchor="page" w:hAnchor="margin" w:x="6582" w:y="9225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9225"/>
        <w:rPr>
          <w:rStyle w:val="C39"/>
          <w:rtl w:val="0"/>
        </w:rPr>
      </w:pPr>
      <w:r>
        <w:rPr>
          <w:rStyle w:val="C39"/>
          <w:rtl w:val="0"/>
        </w:rPr>
        <w:t>NDSCh</w:t>
      </w:r>
    </w:p>
    <w:p>
      <w:pPr>
        <w:pStyle w:val="P55"/>
        <w:framePr w:w="1778" w:h="252" w:hRule="exact" w:wrap="none" w:vAnchor="page" w:hAnchor="margin" w:x="8405" w:y="9225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9225"/>
        <w:rPr>
          <w:rStyle w:val="C39"/>
          <w:rtl w:val="0"/>
        </w:rPr>
      </w:pPr>
      <w:r>
        <w:rPr>
          <w:rStyle w:val="C39"/>
          <w:rtl w:val="0"/>
        </w:rPr>
        <w:t>2 mg/m³</w:t>
      </w:r>
    </w:p>
    <w:p>
      <w:pPr>
        <w:pStyle w:val="P15"/>
        <w:framePr w:w="622" w:h="227" w:hRule="exact" w:wrap="none" w:vAnchor="page" w:hAnchor="margin" w:x="28" w:y="9477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9477"/>
        <w:rPr>
          <w:rStyle w:val="C40"/>
          <w:rtl w:val="0"/>
        </w:rPr>
      </w:pPr>
    </w:p>
    <w:p>
      <w:pPr>
        <w:pStyle w:val="P15"/>
        <w:framePr w:w="9549" w:h="227" w:hRule="exact" w:wrap="none" w:vAnchor="page" w:hAnchor="margin" w:x="678" w:y="9705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9932"/>
        <w:rPr>
          <w:rStyle w:val="C22"/>
          <w:rtl w:val="0"/>
        </w:rPr>
      </w:pPr>
      <w:r>
        <w:rPr>
          <w:rStyle w:val="C22"/>
          <w:rtl w:val="0"/>
        </w:rPr>
        <w:t>Unia Europejska</w:t>
      </w:r>
    </w:p>
    <w:p>
      <w:pPr>
        <w:pStyle w:val="P50"/>
        <w:framePr w:w="6482" w:h="237" w:hRule="exact" w:wrap="none" w:vAnchor="page" w:hAnchor="margin" w:x="3745" w:y="9932"/>
        <w:rPr>
          <w:rStyle w:val="C36"/>
          <w:rtl w:val="0"/>
        </w:rPr>
      </w:pPr>
      <w:r>
        <w:rPr>
          <w:rStyle w:val="C36"/>
          <w:rtl w:val="0"/>
        </w:rPr>
        <w:t>Dyrektywa Komisji 2000/39/WE</w:t>
      </w:r>
    </w:p>
    <w:p>
      <w:pPr>
        <w:pStyle w:val="P51"/>
        <w:framePr w:w="5842" w:h="267" w:hRule="exact" w:wrap="none" w:vAnchor="page" w:hAnchor="margin" w:x="695" w:y="10169"/>
        <w:rPr>
          <w:rStyle w:val="C3"/>
          <w:rtl w:val="0"/>
        </w:rPr>
      </w:pPr>
    </w:p>
    <w:p>
      <w:pPr>
        <w:pStyle w:val="P52"/>
        <w:framePr w:w="5778" w:h="237" w:hRule="exact" w:wrap="none" w:vAnchor="page" w:hAnchor="margin" w:x="727" w:y="10184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3"/>
        <w:framePr w:w="1778" w:h="267" w:hRule="exact" w:wrap="none" w:vAnchor="page" w:hAnchor="margin" w:x="6582" w:y="10169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10184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3"/>
        <w:framePr w:w="1778" w:h="267" w:hRule="exact" w:wrap="none" w:vAnchor="page" w:hAnchor="margin" w:x="8405" w:y="10169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10184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5"/>
        <w:framePr w:w="1778" w:h="252" w:hRule="exact" w:wrap="none" w:vAnchor="page" w:hAnchor="margin" w:x="6582" w:y="10436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0436"/>
        <w:rPr>
          <w:rStyle w:val="C39"/>
          <w:rtl w:val="0"/>
        </w:rPr>
      </w:pPr>
      <w:r>
        <w:rPr>
          <w:rStyle w:val="C39"/>
          <w:rtl w:val="0"/>
        </w:rPr>
        <w:t>OEL 8 godzin</w:t>
      </w:r>
    </w:p>
    <w:p>
      <w:pPr>
        <w:pStyle w:val="P55"/>
        <w:framePr w:w="1778" w:h="252" w:hRule="exact" w:wrap="none" w:vAnchor="page" w:hAnchor="margin" w:x="8405" w:y="10436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0436"/>
        <w:rPr>
          <w:rStyle w:val="C39"/>
          <w:rtl w:val="0"/>
        </w:rPr>
      </w:pPr>
      <w:r>
        <w:rPr>
          <w:rStyle w:val="C39"/>
          <w:rtl w:val="0"/>
        </w:rPr>
        <w:t>1 mg/m³</w:t>
      </w:r>
    </w:p>
    <w:p>
      <w:pPr>
        <w:pStyle w:val="P55"/>
        <w:framePr w:w="1778" w:h="252" w:hRule="exact" w:wrap="none" w:vAnchor="page" w:hAnchor="margin" w:x="6582" w:y="10689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0689"/>
        <w:rPr>
          <w:rStyle w:val="C39"/>
          <w:rtl w:val="0"/>
        </w:rPr>
      </w:pPr>
      <w:r>
        <w:rPr>
          <w:rStyle w:val="C39"/>
          <w:rtl w:val="0"/>
        </w:rPr>
        <w:t>OEL 15 minut</w:t>
      </w:r>
    </w:p>
    <w:p>
      <w:pPr>
        <w:pStyle w:val="P55"/>
        <w:framePr w:w="1778" w:h="252" w:hRule="exact" w:wrap="none" w:vAnchor="page" w:hAnchor="margin" w:x="8405" w:y="10689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0689"/>
        <w:rPr>
          <w:rStyle w:val="C39"/>
          <w:rtl w:val="0"/>
        </w:rPr>
      </w:pPr>
      <w:r>
        <w:rPr>
          <w:rStyle w:val="C39"/>
          <w:rtl w:val="0"/>
        </w:rPr>
        <w:t>2 mg/m³</w:t>
      </w:r>
    </w:p>
    <w:p>
      <w:pPr>
        <w:pStyle w:val="P15"/>
        <w:framePr w:w="622" w:h="227" w:hRule="exact" w:wrap="none" w:vAnchor="page" w:hAnchor="margin" w:x="28" w:y="10941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10941"/>
        <w:rPr>
          <w:rStyle w:val="C40"/>
          <w:rtl w:val="0"/>
        </w:rPr>
      </w:pPr>
    </w:p>
    <w:p>
      <w:pPr>
        <w:pStyle w:val="P15"/>
        <w:framePr w:w="622" w:h="227" w:hRule="exact" w:wrap="none" w:vAnchor="page" w:hAnchor="margin" w:x="28" w:y="11168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11168"/>
        <w:rPr>
          <w:rStyle w:val="C40"/>
          <w:rtl w:val="0"/>
        </w:rPr>
      </w:pPr>
    </w:p>
    <w:p>
      <w:pPr>
        <w:pStyle w:val="P15"/>
        <w:framePr w:w="622" w:h="237" w:hRule="exact" w:wrap="none" w:vAnchor="page" w:hAnchor="margin" w:x="28" w:y="1140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407"/>
        <w:rPr>
          <w:rStyle w:val="C22"/>
          <w:rtl w:val="0"/>
        </w:rPr>
      </w:pPr>
      <w:r>
        <w:rPr>
          <w:rStyle w:val="C22"/>
          <w:rtl w:val="0"/>
        </w:rPr>
        <w:t>DNEL</w:t>
      </w:r>
    </w:p>
    <w:p>
      <w:pPr>
        <w:pStyle w:val="P58"/>
        <w:framePr w:w="9521" w:h="252" w:hRule="exact" w:wrap="none" w:vAnchor="page" w:hAnchor="margin" w:x="695" w:y="11757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11772"/>
        <w:rPr>
          <w:rStyle w:val="C41"/>
          <w:rtl w:val="0"/>
        </w:rPr>
      </w:pPr>
      <w:r>
        <w:rPr>
          <w:rStyle w:val="C41"/>
          <w:rtl w:val="0"/>
        </w:rPr>
        <w:t>2,2′-(oktadec-9-enyloimino)bisetanol</w:t>
      </w:r>
    </w:p>
    <w:p>
      <w:pPr>
        <w:pStyle w:val="P60"/>
        <w:framePr w:w="1829" w:h="474" w:hRule="exact" w:wrap="none" w:vAnchor="page" w:hAnchor="margin" w:x="695" w:y="12010"/>
        <w:rPr>
          <w:rStyle w:val="C3"/>
          <w:rtl w:val="0"/>
        </w:rPr>
      </w:pPr>
    </w:p>
    <w:p>
      <w:pPr>
        <w:pStyle w:val="P61"/>
        <w:framePr w:w="1803" w:h="444" w:hRule="exact" w:wrap="none" w:vAnchor="page" w:hAnchor="margin" w:x="721" w:y="12025"/>
        <w:rPr>
          <w:rStyle w:val="C42"/>
          <w:rtl w:val="0"/>
        </w:rPr>
      </w:pPr>
      <w:r>
        <w:rPr>
          <w:rStyle w:val="C42"/>
          <w:rtl w:val="0"/>
        </w:rPr>
        <w:t>Pracownicy / konsumenci</w:t>
      </w:r>
    </w:p>
    <w:p>
      <w:pPr>
        <w:pStyle w:val="P60"/>
        <w:framePr w:w="1420" w:h="474" w:hRule="exact" w:wrap="none" w:vAnchor="page" w:hAnchor="margin" w:x="2569" w:y="12010"/>
        <w:rPr>
          <w:rStyle w:val="C3"/>
          <w:rtl w:val="0"/>
        </w:rPr>
      </w:pPr>
    </w:p>
    <w:p>
      <w:pPr>
        <w:pStyle w:val="P61"/>
        <w:framePr w:w="1394" w:h="444" w:hRule="exact" w:wrap="none" w:vAnchor="page" w:hAnchor="margin" w:x="2595" w:y="12025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732" w:h="474" w:hRule="exact" w:wrap="none" w:vAnchor="page" w:hAnchor="margin" w:x="4034" w:y="12010"/>
        <w:rPr>
          <w:rStyle w:val="C3"/>
          <w:rtl w:val="0"/>
        </w:rPr>
      </w:pPr>
    </w:p>
    <w:p>
      <w:pPr>
        <w:pStyle w:val="P61"/>
        <w:framePr w:w="1706" w:h="444" w:hRule="exact" w:wrap="none" w:vAnchor="page" w:hAnchor="margin" w:x="4060" w:y="12025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2"/>
        <w:framePr w:w="2351" w:h="474" w:hRule="exact" w:wrap="none" w:vAnchor="page" w:hAnchor="margin" w:x="5811" w:y="12010"/>
        <w:rPr>
          <w:rStyle w:val="C3"/>
          <w:rtl w:val="0"/>
        </w:rPr>
      </w:pPr>
    </w:p>
    <w:p>
      <w:pPr>
        <w:pStyle w:val="P63"/>
        <w:framePr w:w="2355" w:h="444" w:hRule="exact" w:wrap="none" w:vAnchor="page" w:hAnchor="margin" w:x="5837" w:y="12025"/>
        <w:rPr>
          <w:rStyle w:val="C43"/>
          <w:rtl w:val="0"/>
        </w:rPr>
      </w:pPr>
      <w:r>
        <w:rPr>
          <w:rStyle w:val="C43"/>
          <w:rtl w:val="0"/>
        </w:rPr>
        <w:t>Wpływ</w:t>
      </w:r>
    </w:p>
    <w:p>
      <w:pPr>
        <w:pStyle w:val="P64"/>
        <w:framePr w:w="2009" w:h="474" w:hRule="exact" w:wrap="none" w:vAnchor="page" w:hAnchor="margin" w:x="8207" w:y="12010"/>
        <w:rPr>
          <w:rStyle w:val="C3"/>
          <w:rtl w:val="0"/>
        </w:rPr>
      </w:pPr>
    </w:p>
    <w:p>
      <w:pPr>
        <w:pStyle w:val="P65"/>
        <w:framePr w:w="1983" w:h="444" w:hRule="exact" w:wrap="none" w:vAnchor="page" w:hAnchor="margin" w:x="8263" w:y="12025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1829" w:h="459" w:hRule="exact" w:wrap="none" w:vAnchor="page" w:hAnchor="margin" w:x="695" w:y="12484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2484"/>
        <w:rPr>
          <w:rStyle w:val="C45"/>
          <w:rtl w:val="0"/>
        </w:rPr>
      </w:pPr>
      <w:r>
        <w:rPr>
          <w:rStyle w:val="C45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12484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2484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12484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2484"/>
        <w:rPr>
          <w:rStyle w:val="C45"/>
          <w:rtl w:val="0"/>
        </w:rPr>
      </w:pPr>
      <w:r>
        <w:rPr>
          <w:rStyle w:val="C45"/>
          <w:rtl w:val="0"/>
        </w:rPr>
        <w:t>2,96 mg/m³</w:t>
      </w:r>
    </w:p>
    <w:p>
      <w:pPr>
        <w:pStyle w:val="P68"/>
        <w:framePr w:w="2351" w:h="459" w:hRule="exact" w:wrap="none" w:vAnchor="page" w:hAnchor="margin" w:x="5811" w:y="12484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2484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12484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2484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12943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2943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2943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2943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12943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2943"/>
        <w:rPr>
          <w:rStyle w:val="C45"/>
          <w:rtl w:val="0"/>
        </w:rPr>
      </w:pPr>
      <w:r>
        <w:rPr>
          <w:rStyle w:val="C45"/>
          <w:rtl w:val="0"/>
        </w:rPr>
        <w:t>522 µg/m³</w:t>
      </w:r>
    </w:p>
    <w:p>
      <w:pPr>
        <w:pStyle w:val="P68"/>
        <w:framePr w:w="2351" w:h="459" w:hRule="exact" w:wrap="none" w:vAnchor="page" w:hAnchor="margin" w:x="5811" w:y="12943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2943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12943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2943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13402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3402"/>
        <w:rPr>
          <w:rStyle w:val="C45"/>
          <w:rtl w:val="0"/>
        </w:rPr>
      </w:pPr>
      <w:r>
        <w:rPr>
          <w:rStyle w:val="C45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13402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3402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13402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3402"/>
        <w:rPr>
          <w:rStyle w:val="C45"/>
          <w:rtl w:val="0"/>
        </w:rPr>
      </w:pPr>
      <w:r>
        <w:rPr>
          <w:rStyle w:val="C45"/>
          <w:rtl w:val="0"/>
        </w:rPr>
        <w:t>420 μg/kg m.c./24h</w:t>
      </w:r>
    </w:p>
    <w:p>
      <w:pPr>
        <w:pStyle w:val="P68"/>
        <w:framePr w:w="2351" w:h="459" w:hRule="exact" w:wrap="none" w:vAnchor="page" w:hAnchor="margin" w:x="5811" w:y="13402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3402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13402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3402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13861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3861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3861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3861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13861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3861"/>
        <w:rPr>
          <w:rStyle w:val="C45"/>
          <w:rtl w:val="0"/>
        </w:rPr>
      </w:pPr>
      <w:r>
        <w:rPr>
          <w:rStyle w:val="C45"/>
          <w:rtl w:val="0"/>
        </w:rPr>
        <w:t>150 μg/kg m.c./24h</w:t>
      </w:r>
    </w:p>
    <w:p>
      <w:pPr>
        <w:pStyle w:val="P68"/>
        <w:framePr w:w="2351" w:h="459" w:hRule="exact" w:wrap="none" w:vAnchor="page" w:hAnchor="margin" w:x="5811" w:y="13861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3861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13861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3861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14321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4321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4321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4321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1732" w:h="459" w:hRule="exact" w:wrap="none" w:vAnchor="page" w:hAnchor="margin" w:x="4034" w:y="14321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4321"/>
        <w:rPr>
          <w:rStyle w:val="C45"/>
          <w:rtl w:val="0"/>
        </w:rPr>
      </w:pPr>
      <w:r>
        <w:rPr>
          <w:rStyle w:val="C45"/>
          <w:rtl w:val="0"/>
        </w:rPr>
        <w:t>150 μg/kg m.c./24h</w:t>
      </w:r>
    </w:p>
    <w:p>
      <w:pPr>
        <w:pStyle w:val="P68"/>
        <w:framePr w:w="2351" w:h="459" w:hRule="exact" w:wrap="none" w:vAnchor="page" w:hAnchor="margin" w:x="5811" w:y="14321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4321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14321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4321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5/17</w:t>
      </w:r>
    </w:p>
    <w:p>
      <w:pPr>
        <w:pStyle w:val="P72"/>
        <w:framePr w:w="5842" w:h="504" w:hRule="exact" w:wrap="none" w:vAnchor="page" w:hAnchor="margin" w:x="695" w:y="7510"/>
        <w:rPr>
          <w:rStyle w:val="C3"/>
          <w:rtl w:val="0"/>
        </w:rPr>
      </w:pPr>
    </w:p>
    <w:p>
      <w:pPr>
        <w:pStyle w:val="P73"/>
        <w:framePr w:w="5778" w:h="489" w:hRule="exact" w:wrap="none" w:vAnchor="page" w:hAnchor="margin" w:x="727" w:y="7510"/>
        <w:rPr>
          <w:rStyle w:val="C48"/>
          <w:rtl w:val="0"/>
        </w:rPr>
      </w:pPr>
      <w:r>
        <w:rPr>
          <w:rStyle w:val="C48"/>
          <w:rtl w:val="0"/>
        </w:rPr>
        <w:t>kwas fosforowy(V) ... % (CAS: 7664−38−2)</w:t>
      </w:r>
    </w:p>
    <w:p>
      <w:pPr>
        <w:pStyle w:val="P72"/>
        <w:framePr w:w="5842" w:h="504" w:hRule="exact" w:wrap="none" w:vAnchor="page" w:hAnchor="margin" w:x="695" w:y="8973"/>
        <w:rPr>
          <w:rStyle w:val="C3"/>
          <w:rtl w:val="0"/>
        </w:rPr>
      </w:pPr>
    </w:p>
    <w:p>
      <w:pPr>
        <w:pStyle w:val="P73"/>
        <w:framePr w:w="5778" w:h="489" w:hRule="exact" w:wrap="none" w:vAnchor="page" w:hAnchor="margin" w:x="727" w:y="8973"/>
        <w:rPr>
          <w:rStyle w:val="C48"/>
          <w:rtl w:val="0"/>
        </w:rPr>
      </w:pPr>
      <w:r>
        <w:rPr>
          <w:rStyle w:val="C48"/>
          <w:rtl w:val="0"/>
        </w:rPr>
        <w:t>kwas fosforowy(V) ... % (CAS: 7664−38−2)</w:t>
      </w:r>
    </w:p>
    <w:p>
      <w:pPr>
        <w:pStyle w:val="P72"/>
        <w:framePr w:w="5842" w:h="504" w:hRule="exact" w:wrap="none" w:vAnchor="page" w:hAnchor="margin" w:x="695" w:y="10436"/>
        <w:rPr>
          <w:rStyle w:val="C3"/>
          <w:rtl w:val="0"/>
        </w:rPr>
      </w:pPr>
    </w:p>
    <w:p>
      <w:pPr>
        <w:pStyle w:val="P73"/>
        <w:framePr w:w="5778" w:h="489" w:hRule="exact" w:wrap="none" w:vAnchor="page" w:hAnchor="margin" w:x="727" w:y="10436"/>
        <w:rPr>
          <w:rStyle w:val="C48"/>
          <w:rtl w:val="0"/>
        </w:rPr>
      </w:pPr>
      <w:r>
        <w:rPr>
          <w:rStyle w:val="C48"/>
          <w:rtl w:val="0"/>
        </w:rPr>
        <w:t>kwas fosforowy(V) ... % (CAS: 7664−38−2)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58"/>
        <w:framePr w:w="9521" w:h="252" w:hRule="exact" w:wrap="none" w:vAnchor="page" w:hAnchor="margin" w:x="695" w:y="2932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2947"/>
        <w:rPr>
          <w:rStyle w:val="C41"/>
          <w:rtl w:val="0"/>
        </w:rPr>
      </w:pPr>
      <w:r>
        <w:rPr>
          <w:rStyle w:val="C41"/>
          <w:rtl w:val="0"/>
        </w:rPr>
        <w:t>alkil (C12-16) chlorku dimetylobenzyloamonu (ADBAC/BKC(C12-C16))</w:t>
      </w:r>
    </w:p>
    <w:p>
      <w:pPr>
        <w:pStyle w:val="P60"/>
        <w:framePr w:w="1829" w:h="474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1803" w:h="444" w:hRule="exact" w:wrap="none" w:vAnchor="page" w:hAnchor="margin" w:x="721" w:y="3199"/>
        <w:rPr>
          <w:rStyle w:val="C42"/>
          <w:rtl w:val="0"/>
        </w:rPr>
      </w:pPr>
      <w:r>
        <w:rPr>
          <w:rStyle w:val="C42"/>
          <w:rtl w:val="0"/>
        </w:rPr>
        <w:t>Pracownicy / konsumenci</w:t>
      </w:r>
    </w:p>
    <w:p>
      <w:pPr>
        <w:pStyle w:val="P60"/>
        <w:framePr w:w="1420" w:h="474" w:hRule="exact" w:wrap="none" w:vAnchor="page" w:hAnchor="margin" w:x="2569" w:y="3184"/>
        <w:rPr>
          <w:rStyle w:val="C3"/>
          <w:rtl w:val="0"/>
        </w:rPr>
      </w:pPr>
    </w:p>
    <w:p>
      <w:pPr>
        <w:pStyle w:val="P61"/>
        <w:framePr w:w="1394" w:h="444" w:hRule="exact" w:wrap="none" w:vAnchor="page" w:hAnchor="margin" w:x="2595" w:y="3199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732" w:h="474" w:hRule="exact" w:wrap="none" w:vAnchor="page" w:hAnchor="margin" w:x="4034" w:y="3184"/>
        <w:rPr>
          <w:rStyle w:val="C3"/>
          <w:rtl w:val="0"/>
        </w:rPr>
      </w:pPr>
    </w:p>
    <w:p>
      <w:pPr>
        <w:pStyle w:val="P61"/>
        <w:framePr w:w="1706" w:h="444" w:hRule="exact" w:wrap="none" w:vAnchor="page" w:hAnchor="margin" w:x="4060" w:y="319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2"/>
        <w:framePr w:w="2351" w:h="474" w:hRule="exact" w:wrap="none" w:vAnchor="page" w:hAnchor="margin" w:x="5811" w:y="3184"/>
        <w:rPr>
          <w:rStyle w:val="C3"/>
          <w:rtl w:val="0"/>
        </w:rPr>
      </w:pPr>
    </w:p>
    <w:p>
      <w:pPr>
        <w:pStyle w:val="P63"/>
        <w:framePr w:w="2355" w:h="444" w:hRule="exact" w:wrap="none" w:vAnchor="page" w:hAnchor="margin" w:x="5837" w:y="3199"/>
        <w:rPr>
          <w:rStyle w:val="C43"/>
          <w:rtl w:val="0"/>
        </w:rPr>
      </w:pPr>
      <w:r>
        <w:rPr>
          <w:rStyle w:val="C43"/>
          <w:rtl w:val="0"/>
        </w:rPr>
        <w:t>Wpływ</w:t>
      </w:r>
    </w:p>
    <w:p>
      <w:pPr>
        <w:pStyle w:val="P64"/>
        <w:framePr w:w="2009" w:h="474" w:hRule="exact" w:wrap="none" w:vAnchor="page" w:hAnchor="margin" w:x="8207" w:y="3184"/>
        <w:rPr>
          <w:rStyle w:val="C3"/>
          <w:rtl w:val="0"/>
        </w:rPr>
      </w:pPr>
    </w:p>
    <w:p>
      <w:pPr>
        <w:pStyle w:val="P65"/>
        <w:framePr w:w="1983" w:h="444" w:hRule="exact" w:wrap="none" w:vAnchor="page" w:hAnchor="margin" w:x="8263" w:y="3199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1829" w:h="459" w:hRule="exact" w:wrap="none" w:vAnchor="page" w:hAnchor="margin" w:x="695" w:y="3658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3658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3658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3658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3658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3658"/>
        <w:rPr>
          <w:rStyle w:val="C45"/>
          <w:rtl w:val="0"/>
        </w:rPr>
      </w:pPr>
      <w:r>
        <w:rPr>
          <w:rStyle w:val="C45"/>
          <w:rtl w:val="0"/>
        </w:rPr>
        <w:t>3,96 mg/m³</w:t>
      </w:r>
    </w:p>
    <w:p>
      <w:pPr>
        <w:pStyle w:val="P68"/>
        <w:framePr w:w="2351" w:h="459" w:hRule="exact" w:wrap="none" w:vAnchor="page" w:hAnchor="margin" w:x="5811" w:y="3658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3658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3658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3658"/>
        <w:rPr>
          <w:rStyle w:val="C47"/>
          <w:rtl w:val="0"/>
        </w:rPr>
      </w:pPr>
    </w:p>
    <w:p>
      <w:pPr>
        <w:pStyle w:val="P66"/>
        <w:framePr w:w="1829" w:h="459" w:hRule="exact" w:wrap="none" w:vAnchor="page" w:hAnchor="margin" w:x="695" w:y="4117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4117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4117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4117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4117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4117"/>
        <w:rPr>
          <w:rStyle w:val="C45"/>
          <w:rtl w:val="0"/>
        </w:rPr>
      </w:pPr>
      <w:r>
        <w:rPr>
          <w:rStyle w:val="C45"/>
          <w:rtl w:val="0"/>
        </w:rPr>
        <w:t>5,7 mg/kg m.c./dzień</w:t>
      </w:r>
    </w:p>
    <w:p>
      <w:pPr>
        <w:pStyle w:val="P68"/>
        <w:framePr w:w="2351" w:h="459" w:hRule="exact" w:wrap="none" w:vAnchor="page" w:hAnchor="margin" w:x="5811" w:y="4117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4117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4117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4117"/>
        <w:rPr>
          <w:rStyle w:val="C47"/>
          <w:rtl w:val="0"/>
        </w:rPr>
      </w:pPr>
    </w:p>
    <w:p>
      <w:pPr>
        <w:pStyle w:val="P58"/>
        <w:framePr w:w="9521" w:h="252" w:hRule="exact" w:wrap="none" w:vAnchor="page" w:hAnchor="margin" w:x="695" w:y="4690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4705"/>
        <w:rPr>
          <w:rStyle w:val="C41"/>
          <w:rtl w:val="0"/>
        </w:rPr>
      </w:pPr>
      <w:r>
        <w:rPr>
          <w:rStyle w:val="C41"/>
          <w:rtl w:val="0"/>
        </w:rPr>
        <w:t>Alkohole, C9-11, etoksylowane</w:t>
      </w:r>
    </w:p>
    <w:p>
      <w:pPr>
        <w:pStyle w:val="P60"/>
        <w:framePr w:w="1829" w:h="474" w:hRule="exact" w:wrap="none" w:vAnchor="page" w:hAnchor="margin" w:x="695" w:y="4942"/>
        <w:rPr>
          <w:rStyle w:val="C3"/>
          <w:rtl w:val="0"/>
        </w:rPr>
      </w:pPr>
    </w:p>
    <w:p>
      <w:pPr>
        <w:pStyle w:val="P61"/>
        <w:framePr w:w="1803" w:h="444" w:hRule="exact" w:wrap="none" w:vAnchor="page" w:hAnchor="margin" w:x="721" w:y="4957"/>
        <w:rPr>
          <w:rStyle w:val="C42"/>
          <w:rtl w:val="0"/>
        </w:rPr>
      </w:pPr>
      <w:r>
        <w:rPr>
          <w:rStyle w:val="C42"/>
          <w:rtl w:val="0"/>
        </w:rPr>
        <w:t>Pracownicy / konsumenci</w:t>
      </w:r>
    </w:p>
    <w:p>
      <w:pPr>
        <w:pStyle w:val="P60"/>
        <w:framePr w:w="1420" w:h="474" w:hRule="exact" w:wrap="none" w:vAnchor="page" w:hAnchor="margin" w:x="2569" w:y="4942"/>
        <w:rPr>
          <w:rStyle w:val="C3"/>
          <w:rtl w:val="0"/>
        </w:rPr>
      </w:pPr>
    </w:p>
    <w:p>
      <w:pPr>
        <w:pStyle w:val="P61"/>
        <w:framePr w:w="1394" w:h="444" w:hRule="exact" w:wrap="none" w:vAnchor="page" w:hAnchor="margin" w:x="2595" w:y="4957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732" w:h="474" w:hRule="exact" w:wrap="none" w:vAnchor="page" w:hAnchor="margin" w:x="4034" w:y="4942"/>
        <w:rPr>
          <w:rStyle w:val="C3"/>
          <w:rtl w:val="0"/>
        </w:rPr>
      </w:pPr>
    </w:p>
    <w:p>
      <w:pPr>
        <w:pStyle w:val="P61"/>
        <w:framePr w:w="1706" w:h="444" w:hRule="exact" w:wrap="none" w:vAnchor="page" w:hAnchor="margin" w:x="4060" w:y="4957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2"/>
        <w:framePr w:w="2351" w:h="474" w:hRule="exact" w:wrap="none" w:vAnchor="page" w:hAnchor="margin" w:x="5811" w:y="4942"/>
        <w:rPr>
          <w:rStyle w:val="C3"/>
          <w:rtl w:val="0"/>
        </w:rPr>
      </w:pPr>
    </w:p>
    <w:p>
      <w:pPr>
        <w:pStyle w:val="P63"/>
        <w:framePr w:w="2355" w:h="444" w:hRule="exact" w:wrap="none" w:vAnchor="page" w:hAnchor="margin" w:x="5837" w:y="4957"/>
        <w:rPr>
          <w:rStyle w:val="C43"/>
          <w:rtl w:val="0"/>
        </w:rPr>
      </w:pPr>
      <w:r>
        <w:rPr>
          <w:rStyle w:val="C43"/>
          <w:rtl w:val="0"/>
        </w:rPr>
        <w:t>Wpływ</w:t>
      </w:r>
    </w:p>
    <w:p>
      <w:pPr>
        <w:pStyle w:val="P64"/>
        <w:framePr w:w="2009" w:h="474" w:hRule="exact" w:wrap="none" w:vAnchor="page" w:hAnchor="margin" w:x="8207" w:y="4942"/>
        <w:rPr>
          <w:rStyle w:val="C3"/>
          <w:rtl w:val="0"/>
        </w:rPr>
      </w:pPr>
    </w:p>
    <w:p>
      <w:pPr>
        <w:pStyle w:val="P65"/>
        <w:framePr w:w="1983" w:h="444" w:hRule="exact" w:wrap="none" w:vAnchor="page" w:hAnchor="margin" w:x="8263" w:y="4957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1829" w:h="459" w:hRule="exact" w:wrap="none" w:vAnchor="page" w:hAnchor="margin" w:x="695" w:y="5417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5417"/>
        <w:rPr>
          <w:rStyle w:val="C45"/>
          <w:rtl w:val="0"/>
        </w:rPr>
      </w:pPr>
      <w:r>
        <w:rPr>
          <w:rStyle w:val="C45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5417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5417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5417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5417"/>
        <w:rPr>
          <w:rStyle w:val="C45"/>
          <w:rtl w:val="0"/>
        </w:rPr>
      </w:pPr>
      <w:r>
        <w:rPr>
          <w:rStyle w:val="C45"/>
          <w:rtl w:val="0"/>
        </w:rPr>
        <w:t>294 mg/m³</w:t>
      </w:r>
    </w:p>
    <w:p>
      <w:pPr>
        <w:pStyle w:val="P68"/>
        <w:framePr w:w="2351" w:h="459" w:hRule="exact" w:wrap="none" w:vAnchor="page" w:hAnchor="margin" w:x="5811" w:y="5417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5417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5417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5417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5876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5876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5876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5876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5876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5876"/>
        <w:rPr>
          <w:rStyle w:val="C45"/>
          <w:rtl w:val="0"/>
        </w:rPr>
      </w:pPr>
      <w:r>
        <w:rPr>
          <w:rStyle w:val="C45"/>
          <w:rtl w:val="0"/>
        </w:rPr>
        <w:t>87 mg/m³</w:t>
      </w:r>
    </w:p>
    <w:p>
      <w:pPr>
        <w:pStyle w:val="P68"/>
        <w:framePr w:w="2351" w:h="459" w:hRule="exact" w:wrap="none" w:vAnchor="page" w:hAnchor="margin" w:x="5811" w:y="5876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5876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5876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5876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6335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6335"/>
        <w:rPr>
          <w:rStyle w:val="C45"/>
          <w:rtl w:val="0"/>
        </w:rPr>
      </w:pPr>
      <w:r>
        <w:rPr>
          <w:rStyle w:val="C45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6335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6335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6335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6335"/>
        <w:rPr>
          <w:rStyle w:val="C45"/>
          <w:rtl w:val="0"/>
        </w:rPr>
      </w:pPr>
      <w:r>
        <w:rPr>
          <w:rStyle w:val="C45"/>
          <w:rtl w:val="0"/>
        </w:rPr>
        <w:t>2080 mg/kg m.c./dzień</w:t>
      </w:r>
    </w:p>
    <w:p>
      <w:pPr>
        <w:pStyle w:val="P68"/>
        <w:framePr w:w="2351" w:h="459" w:hRule="exact" w:wrap="none" w:vAnchor="page" w:hAnchor="margin" w:x="5811" w:y="6335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6335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6335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6335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6794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6794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6794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6794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6794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6794"/>
        <w:rPr>
          <w:rStyle w:val="C45"/>
          <w:rtl w:val="0"/>
        </w:rPr>
      </w:pPr>
      <w:r>
        <w:rPr>
          <w:rStyle w:val="C45"/>
          <w:rtl w:val="0"/>
        </w:rPr>
        <w:t>1250 mg/kg m.c./dzień</w:t>
      </w:r>
    </w:p>
    <w:p>
      <w:pPr>
        <w:pStyle w:val="P68"/>
        <w:framePr w:w="2351" w:h="459" w:hRule="exact" w:wrap="none" w:vAnchor="page" w:hAnchor="margin" w:x="5811" w:y="6794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6794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6794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6794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7254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7254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7254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7254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1732" w:h="459" w:hRule="exact" w:wrap="none" w:vAnchor="page" w:hAnchor="margin" w:x="4034" w:y="7254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7254"/>
        <w:rPr>
          <w:rStyle w:val="C45"/>
          <w:rtl w:val="0"/>
        </w:rPr>
      </w:pPr>
      <w:r>
        <w:rPr>
          <w:rStyle w:val="C45"/>
          <w:rtl w:val="0"/>
        </w:rPr>
        <w:t>25 mg/kg m.c./dzień</w:t>
      </w:r>
    </w:p>
    <w:p>
      <w:pPr>
        <w:pStyle w:val="P68"/>
        <w:framePr w:w="2351" w:h="459" w:hRule="exact" w:wrap="none" w:vAnchor="page" w:hAnchor="margin" w:x="5811" w:y="7254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7254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7254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7254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58"/>
        <w:framePr w:w="9521" w:h="252" w:hRule="exact" w:wrap="none" w:vAnchor="page" w:hAnchor="margin" w:x="695" w:y="7826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7841"/>
        <w:rPr>
          <w:rStyle w:val="C41"/>
          <w:rtl w:val="0"/>
        </w:rPr>
      </w:pPr>
      <w:r>
        <w:rPr>
          <w:rStyle w:val="C41"/>
          <w:rtl w:val="0"/>
        </w:rPr>
        <w:t>kwas fosforowy(V) ... %</w:t>
      </w:r>
    </w:p>
    <w:p>
      <w:pPr>
        <w:pStyle w:val="P60"/>
        <w:framePr w:w="1829" w:h="474" w:hRule="exact" w:wrap="none" w:vAnchor="page" w:hAnchor="margin" w:x="695" w:y="8079"/>
        <w:rPr>
          <w:rStyle w:val="C3"/>
          <w:rtl w:val="0"/>
        </w:rPr>
      </w:pPr>
    </w:p>
    <w:p>
      <w:pPr>
        <w:pStyle w:val="P61"/>
        <w:framePr w:w="1803" w:h="444" w:hRule="exact" w:wrap="none" w:vAnchor="page" w:hAnchor="margin" w:x="721" w:y="8094"/>
        <w:rPr>
          <w:rStyle w:val="C42"/>
          <w:rtl w:val="0"/>
        </w:rPr>
      </w:pPr>
      <w:r>
        <w:rPr>
          <w:rStyle w:val="C42"/>
          <w:rtl w:val="0"/>
        </w:rPr>
        <w:t>Pracownicy / konsumenci</w:t>
      </w:r>
    </w:p>
    <w:p>
      <w:pPr>
        <w:pStyle w:val="P60"/>
        <w:framePr w:w="1420" w:h="474" w:hRule="exact" w:wrap="none" w:vAnchor="page" w:hAnchor="margin" w:x="2569" w:y="8079"/>
        <w:rPr>
          <w:rStyle w:val="C3"/>
          <w:rtl w:val="0"/>
        </w:rPr>
      </w:pPr>
    </w:p>
    <w:p>
      <w:pPr>
        <w:pStyle w:val="P61"/>
        <w:framePr w:w="1394" w:h="444" w:hRule="exact" w:wrap="none" w:vAnchor="page" w:hAnchor="margin" w:x="2595" w:y="8094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732" w:h="474" w:hRule="exact" w:wrap="none" w:vAnchor="page" w:hAnchor="margin" w:x="4034" w:y="8079"/>
        <w:rPr>
          <w:rStyle w:val="C3"/>
          <w:rtl w:val="0"/>
        </w:rPr>
      </w:pPr>
    </w:p>
    <w:p>
      <w:pPr>
        <w:pStyle w:val="P61"/>
        <w:framePr w:w="1706" w:h="444" w:hRule="exact" w:wrap="none" w:vAnchor="page" w:hAnchor="margin" w:x="4060" w:y="8094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2"/>
        <w:framePr w:w="2351" w:h="474" w:hRule="exact" w:wrap="none" w:vAnchor="page" w:hAnchor="margin" w:x="5811" w:y="8079"/>
        <w:rPr>
          <w:rStyle w:val="C3"/>
          <w:rtl w:val="0"/>
        </w:rPr>
      </w:pPr>
    </w:p>
    <w:p>
      <w:pPr>
        <w:pStyle w:val="P63"/>
        <w:framePr w:w="2355" w:h="444" w:hRule="exact" w:wrap="none" w:vAnchor="page" w:hAnchor="margin" w:x="5837" w:y="8094"/>
        <w:rPr>
          <w:rStyle w:val="C43"/>
          <w:rtl w:val="0"/>
        </w:rPr>
      </w:pPr>
      <w:r>
        <w:rPr>
          <w:rStyle w:val="C43"/>
          <w:rtl w:val="0"/>
        </w:rPr>
        <w:t>Wpływ</w:t>
      </w:r>
    </w:p>
    <w:p>
      <w:pPr>
        <w:pStyle w:val="P64"/>
        <w:framePr w:w="2009" w:h="474" w:hRule="exact" w:wrap="none" w:vAnchor="page" w:hAnchor="margin" w:x="8207" w:y="8079"/>
        <w:rPr>
          <w:rStyle w:val="C3"/>
          <w:rtl w:val="0"/>
        </w:rPr>
      </w:pPr>
    </w:p>
    <w:p>
      <w:pPr>
        <w:pStyle w:val="P65"/>
        <w:framePr w:w="1983" w:h="444" w:hRule="exact" w:wrap="none" w:vAnchor="page" w:hAnchor="margin" w:x="8263" w:y="8094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1829" w:h="459" w:hRule="exact" w:wrap="none" w:vAnchor="page" w:hAnchor="margin" w:x="695" w:y="8553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8553"/>
        <w:rPr>
          <w:rStyle w:val="C45"/>
          <w:rtl w:val="0"/>
        </w:rPr>
      </w:pPr>
      <w:r>
        <w:rPr>
          <w:rStyle w:val="C45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8553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8553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8553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8553"/>
        <w:rPr>
          <w:rStyle w:val="C45"/>
          <w:rtl w:val="0"/>
        </w:rPr>
      </w:pPr>
      <w:r>
        <w:rPr>
          <w:rStyle w:val="C45"/>
          <w:rtl w:val="0"/>
        </w:rPr>
        <w:t>10,7 mg/kg</w:t>
      </w:r>
    </w:p>
    <w:p>
      <w:pPr>
        <w:pStyle w:val="P68"/>
        <w:framePr w:w="2351" w:h="459" w:hRule="exact" w:wrap="none" w:vAnchor="page" w:hAnchor="margin" w:x="5811" w:y="8553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8553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8553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8553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9012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9012"/>
        <w:rPr>
          <w:rStyle w:val="C45"/>
          <w:rtl w:val="0"/>
        </w:rPr>
      </w:pPr>
      <w:r>
        <w:rPr>
          <w:rStyle w:val="C45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9012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9012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9012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9012"/>
        <w:rPr>
          <w:rStyle w:val="C45"/>
          <w:rtl w:val="0"/>
        </w:rPr>
      </w:pPr>
      <w:r>
        <w:rPr>
          <w:rStyle w:val="C45"/>
          <w:rtl w:val="0"/>
        </w:rPr>
        <w:t>1 mg/m³</w:t>
      </w:r>
    </w:p>
    <w:p>
      <w:pPr>
        <w:pStyle w:val="P68"/>
        <w:framePr w:w="2351" w:h="459" w:hRule="exact" w:wrap="none" w:vAnchor="page" w:hAnchor="margin" w:x="5811" w:y="9012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9012"/>
        <w:rPr>
          <w:rStyle w:val="C46"/>
          <w:rtl w:val="0"/>
        </w:rPr>
      </w:pPr>
      <w:r>
        <w:rPr>
          <w:rStyle w:val="C46"/>
          <w:rtl w:val="0"/>
        </w:rPr>
        <w:t>Przewlekłe skutki miejscowe</w:t>
      </w:r>
    </w:p>
    <w:p>
      <w:pPr>
        <w:pStyle w:val="P70"/>
        <w:framePr w:w="2009" w:h="459" w:hRule="exact" w:wrap="none" w:vAnchor="page" w:hAnchor="margin" w:x="8207" w:y="9012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9012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9471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9471"/>
        <w:rPr>
          <w:rStyle w:val="C45"/>
          <w:rtl w:val="0"/>
        </w:rPr>
      </w:pPr>
      <w:r>
        <w:rPr>
          <w:rStyle w:val="C45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9471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9471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9471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9471"/>
        <w:rPr>
          <w:rStyle w:val="C45"/>
          <w:rtl w:val="0"/>
        </w:rPr>
      </w:pPr>
      <w:r>
        <w:rPr>
          <w:rStyle w:val="C45"/>
          <w:rtl w:val="0"/>
        </w:rPr>
        <w:t>2 mg/m³</w:t>
      </w:r>
    </w:p>
    <w:p>
      <w:pPr>
        <w:pStyle w:val="P68"/>
        <w:framePr w:w="2351" w:h="459" w:hRule="exact" w:wrap="none" w:vAnchor="page" w:hAnchor="margin" w:x="5811" w:y="9471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9471"/>
        <w:rPr>
          <w:rStyle w:val="C46"/>
          <w:rtl w:val="0"/>
        </w:rPr>
      </w:pPr>
      <w:r>
        <w:rPr>
          <w:rStyle w:val="C46"/>
          <w:rtl w:val="0"/>
        </w:rPr>
        <w:t>Krótkotrwałe skutki miejscowe</w:t>
      </w:r>
    </w:p>
    <w:p>
      <w:pPr>
        <w:pStyle w:val="P70"/>
        <w:framePr w:w="2009" w:h="459" w:hRule="exact" w:wrap="none" w:vAnchor="page" w:hAnchor="margin" w:x="8207" w:y="9471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9471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9931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9931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9931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9931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9931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9931"/>
        <w:rPr>
          <w:rStyle w:val="C45"/>
          <w:rtl w:val="0"/>
        </w:rPr>
      </w:pPr>
      <w:r>
        <w:rPr>
          <w:rStyle w:val="C45"/>
          <w:rtl w:val="0"/>
        </w:rPr>
        <w:t>4,57 mg/m³</w:t>
      </w:r>
    </w:p>
    <w:p>
      <w:pPr>
        <w:pStyle w:val="P68"/>
        <w:framePr w:w="2351" w:h="459" w:hRule="exact" w:wrap="none" w:vAnchor="page" w:hAnchor="margin" w:x="5811" w:y="9931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9931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9931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9931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10390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0390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0390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0390"/>
        <w:rPr>
          <w:rStyle w:val="C45"/>
          <w:rtl w:val="0"/>
        </w:rPr>
      </w:pPr>
      <w:r>
        <w:rPr>
          <w:rStyle w:val="C45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10390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0390"/>
        <w:rPr>
          <w:rStyle w:val="C45"/>
          <w:rtl w:val="0"/>
        </w:rPr>
      </w:pPr>
      <w:r>
        <w:rPr>
          <w:rStyle w:val="C45"/>
          <w:rtl w:val="0"/>
        </w:rPr>
        <w:t>0,36 mg/m³</w:t>
      </w:r>
    </w:p>
    <w:p>
      <w:pPr>
        <w:pStyle w:val="P68"/>
        <w:framePr w:w="2351" w:h="459" w:hRule="exact" w:wrap="none" w:vAnchor="page" w:hAnchor="margin" w:x="5811" w:y="10390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0390"/>
        <w:rPr>
          <w:rStyle w:val="C46"/>
          <w:rtl w:val="0"/>
        </w:rPr>
      </w:pPr>
      <w:r>
        <w:rPr>
          <w:rStyle w:val="C46"/>
          <w:rtl w:val="0"/>
        </w:rPr>
        <w:t>Przewlekłe skutki miejscowe</w:t>
      </w:r>
    </w:p>
    <w:p>
      <w:pPr>
        <w:pStyle w:val="P70"/>
        <w:framePr w:w="2009" w:h="459" w:hRule="exact" w:wrap="none" w:vAnchor="page" w:hAnchor="margin" w:x="8207" w:y="10390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0390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1829" w:h="459" w:hRule="exact" w:wrap="none" w:vAnchor="page" w:hAnchor="margin" w:x="695" w:y="10849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0849"/>
        <w:rPr>
          <w:rStyle w:val="C45"/>
          <w:rtl w:val="0"/>
        </w:rPr>
      </w:pPr>
      <w:r>
        <w:rPr>
          <w:rStyle w:val="C45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0849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0849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1732" w:h="459" w:hRule="exact" w:wrap="none" w:vAnchor="page" w:hAnchor="margin" w:x="4034" w:y="10849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0849"/>
        <w:rPr>
          <w:rStyle w:val="C45"/>
          <w:rtl w:val="0"/>
        </w:rPr>
      </w:pPr>
      <w:r>
        <w:rPr>
          <w:rStyle w:val="C45"/>
          <w:rtl w:val="0"/>
        </w:rPr>
        <w:t>0,1 mg/kg m.c./dzień</w:t>
      </w:r>
    </w:p>
    <w:p>
      <w:pPr>
        <w:pStyle w:val="P68"/>
        <w:framePr w:w="2351" w:h="459" w:hRule="exact" w:wrap="none" w:vAnchor="page" w:hAnchor="margin" w:x="5811" w:y="10849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0849"/>
        <w:rPr>
          <w:rStyle w:val="C46"/>
          <w:rtl w:val="0"/>
        </w:rPr>
      </w:pPr>
      <w:r>
        <w:rPr>
          <w:rStyle w:val="C46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10849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0849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74"/>
        <w:framePr w:w="1194" w:h="227" w:hRule="exact" w:wrap="none" w:vAnchor="page" w:hAnchor="margin" w:x="706" w:y="11308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154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541"/>
        <w:rPr>
          <w:rStyle w:val="C22"/>
          <w:rtl w:val="0"/>
        </w:rPr>
      </w:pPr>
      <w:r>
        <w:rPr>
          <w:rStyle w:val="C22"/>
          <w:rtl w:val="0"/>
        </w:rPr>
        <w:t>PNEC</w:t>
      </w:r>
    </w:p>
    <w:p>
      <w:pPr>
        <w:pStyle w:val="P58"/>
        <w:framePr w:w="9521" w:h="252" w:hRule="exact" w:wrap="none" w:vAnchor="page" w:hAnchor="margin" w:x="695" w:y="11892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11907"/>
        <w:rPr>
          <w:rStyle w:val="C41"/>
          <w:rtl w:val="0"/>
        </w:rPr>
      </w:pPr>
      <w:r>
        <w:rPr>
          <w:rStyle w:val="C41"/>
          <w:rtl w:val="0"/>
        </w:rPr>
        <w:t>2,2′-(oktadec-9-enyloimino)bisetanol</w:t>
      </w:r>
    </w:p>
    <w:p>
      <w:pPr>
        <w:pStyle w:val="P60"/>
        <w:framePr w:w="3469" w:h="455" w:hRule="exact" w:wrap="none" w:vAnchor="page" w:hAnchor="margin" w:x="695" w:y="12144"/>
        <w:rPr>
          <w:rStyle w:val="C3"/>
          <w:rtl w:val="0"/>
        </w:rPr>
      </w:pPr>
    </w:p>
    <w:p>
      <w:pPr>
        <w:pStyle w:val="P61"/>
        <w:framePr w:w="3443" w:h="425" w:hRule="exact" w:wrap="none" w:vAnchor="page" w:hAnchor="margin" w:x="721" w:y="12159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2"/>
        <w:framePr w:w="2460" w:h="455" w:hRule="exact" w:wrap="none" w:vAnchor="page" w:hAnchor="margin" w:x="4209" w:y="12144"/>
        <w:rPr>
          <w:rStyle w:val="C3"/>
          <w:rtl w:val="0"/>
        </w:rPr>
      </w:pPr>
    </w:p>
    <w:p>
      <w:pPr>
        <w:pStyle w:val="P63"/>
        <w:framePr w:w="2464" w:h="425" w:hRule="exact" w:wrap="none" w:vAnchor="page" w:hAnchor="margin" w:x="4235" w:y="12159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3502" w:h="455" w:hRule="exact" w:wrap="none" w:vAnchor="page" w:hAnchor="margin" w:x="6714" w:y="12144"/>
        <w:rPr>
          <w:rStyle w:val="C3"/>
          <w:rtl w:val="0"/>
        </w:rPr>
      </w:pPr>
    </w:p>
    <w:p>
      <w:pPr>
        <w:pStyle w:val="P65"/>
        <w:framePr w:w="3476" w:h="425" w:hRule="exact" w:wrap="none" w:vAnchor="page" w:hAnchor="margin" w:x="6770" w:y="12159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3469" w:h="252" w:hRule="exact" w:wrap="none" w:vAnchor="page" w:hAnchor="margin" w:x="695" w:y="12599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2599"/>
        <w:rPr>
          <w:rStyle w:val="C45"/>
          <w:rtl w:val="0"/>
        </w:rPr>
      </w:pPr>
      <w:r>
        <w:rPr>
          <w:rStyle w:val="C45"/>
          <w:rtl w:val="0"/>
        </w:rPr>
        <w:t>Woda pitna</w:t>
      </w:r>
    </w:p>
    <w:p>
      <w:pPr>
        <w:pStyle w:val="P68"/>
        <w:framePr w:w="2460" w:h="252" w:hRule="exact" w:wrap="none" w:vAnchor="page" w:hAnchor="margin" w:x="4209" w:y="12599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2599"/>
        <w:rPr>
          <w:rStyle w:val="C46"/>
          <w:rtl w:val="0"/>
        </w:rPr>
      </w:pPr>
      <w:r>
        <w:rPr>
          <w:rStyle w:val="C46"/>
          <w:rtl w:val="0"/>
        </w:rPr>
        <w:t>160 ng/l</w:t>
      </w:r>
    </w:p>
    <w:p>
      <w:pPr>
        <w:pStyle w:val="P70"/>
        <w:framePr w:w="3502" w:h="252" w:hRule="exact" w:wrap="none" w:vAnchor="page" w:hAnchor="margin" w:x="6714" w:y="12599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2599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12851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2851"/>
        <w:rPr>
          <w:rStyle w:val="C45"/>
          <w:rtl w:val="0"/>
        </w:rPr>
      </w:pPr>
      <w:r>
        <w:rPr>
          <w:rStyle w:val="C45"/>
          <w:rtl w:val="0"/>
        </w:rPr>
        <w:t>Woda (okresowy wyciek)</w:t>
      </w:r>
    </w:p>
    <w:p>
      <w:pPr>
        <w:pStyle w:val="P68"/>
        <w:framePr w:w="2460" w:h="252" w:hRule="exact" w:wrap="none" w:vAnchor="page" w:hAnchor="margin" w:x="4209" w:y="12851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2851"/>
        <w:rPr>
          <w:rStyle w:val="C46"/>
          <w:rtl w:val="0"/>
        </w:rPr>
      </w:pPr>
      <w:r>
        <w:rPr>
          <w:rStyle w:val="C46"/>
          <w:rtl w:val="0"/>
        </w:rPr>
        <w:t>430 ng/l</w:t>
      </w:r>
    </w:p>
    <w:p>
      <w:pPr>
        <w:pStyle w:val="P70"/>
        <w:framePr w:w="3502" w:h="252" w:hRule="exact" w:wrap="none" w:vAnchor="page" w:hAnchor="margin" w:x="6714" w:y="12851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2851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13103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3103"/>
        <w:rPr>
          <w:rStyle w:val="C45"/>
          <w:rtl w:val="0"/>
        </w:rPr>
      </w:pPr>
      <w:r>
        <w:rPr>
          <w:rStyle w:val="C45"/>
          <w:rtl w:val="0"/>
        </w:rPr>
        <w:t>Woda morska</w:t>
      </w:r>
    </w:p>
    <w:p>
      <w:pPr>
        <w:pStyle w:val="P68"/>
        <w:framePr w:w="2460" w:h="252" w:hRule="exact" w:wrap="none" w:vAnchor="page" w:hAnchor="margin" w:x="4209" w:y="13103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3103"/>
        <w:rPr>
          <w:rStyle w:val="C46"/>
          <w:rtl w:val="0"/>
        </w:rPr>
      </w:pPr>
      <w:r>
        <w:rPr>
          <w:rStyle w:val="C46"/>
          <w:rtl w:val="0"/>
        </w:rPr>
        <w:t>16 ng/l</w:t>
      </w:r>
    </w:p>
    <w:p>
      <w:pPr>
        <w:pStyle w:val="P70"/>
        <w:framePr w:w="3502" w:h="252" w:hRule="exact" w:wrap="none" w:vAnchor="page" w:hAnchor="margin" w:x="6714" w:y="13103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3103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459" w:hRule="exact" w:wrap="none" w:vAnchor="page" w:hAnchor="margin" w:x="695" w:y="13355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13355"/>
        <w:rPr>
          <w:rStyle w:val="C45"/>
          <w:rtl w:val="0"/>
        </w:rPr>
      </w:pPr>
      <w:r>
        <w:rPr>
          <w:rStyle w:val="C45"/>
          <w:rtl w:val="0"/>
        </w:rPr>
        <w:t>Mikroorganizmy podczas oczyszczania ścieków</w:t>
      </w:r>
    </w:p>
    <w:p>
      <w:pPr>
        <w:pStyle w:val="P68"/>
        <w:framePr w:w="2460" w:h="459" w:hRule="exact" w:wrap="none" w:vAnchor="page" w:hAnchor="margin" w:x="4209" w:y="13355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13355"/>
        <w:rPr>
          <w:rStyle w:val="C46"/>
          <w:rtl w:val="0"/>
        </w:rPr>
      </w:pPr>
      <w:r>
        <w:rPr>
          <w:rStyle w:val="C46"/>
          <w:rtl w:val="0"/>
        </w:rPr>
        <w:t>1,6 mg/l</w:t>
      </w:r>
    </w:p>
    <w:p>
      <w:pPr>
        <w:pStyle w:val="P70"/>
        <w:framePr w:w="3502" w:h="459" w:hRule="exact" w:wrap="none" w:vAnchor="page" w:hAnchor="margin" w:x="6714" w:y="13355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13355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459" w:hRule="exact" w:wrap="none" w:vAnchor="page" w:hAnchor="margin" w:x="695" w:y="13814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13814"/>
        <w:rPr>
          <w:rStyle w:val="C45"/>
          <w:rtl w:val="0"/>
        </w:rPr>
      </w:pPr>
      <w:r>
        <w:rPr>
          <w:rStyle w:val="C45"/>
          <w:rtl w:val="0"/>
        </w:rPr>
        <w:t>Osady słodkowodne</w:t>
      </w:r>
    </w:p>
    <w:p>
      <w:pPr>
        <w:pStyle w:val="P68"/>
        <w:framePr w:w="2460" w:h="459" w:hRule="exact" w:wrap="none" w:vAnchor="page" w:hAnchor="margin" w:x="4209" w:y="13814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13814"/>
        <w:rPr>
          <w:rStyle w:val="C46"/>
          <w:rtl w:val="0"/>
        </w:rPr>
      </w:pPr>
      <w:r>
        <w:rPr>
          <w:rStyle w:val="C46"/>
          <w:rtl w:val="0"/>
        </w:rPr>
        <w:t>1,692 mg/kg suchej masy sedymentu</w:t>
      </w:r>
    </w:p>
    <w:p>
      <w:pPr>
        <w:pStyle w:val="P70"/>
        <w:framePr w:w="3502" w:h="459" w:hRule="exact" w:wrap="none" w:vAnchor="page" w:hAnchor="margin" w:x="6714" w:y="13814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13814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459" w:hRule="exact" w:wrap="none" w:vAnchor="page" w:hAnchor="margin" w:x="695" w:y="14274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14274"/>
        <w:rPr>
          <w:rStyle w:val="C45"/>
          <w:rtl w:val="0"/>
        </w:rPr>
      </w:pPr>
      <w:r>
        <w:rPr>
          <w:rStyle w:val="C45"/>
          <w:rtl w:val="0"/>
        </w:rPr>
        <w:t>Osady morskie</w:t>
      </w:r>
    </w:p>
    <w:p>
      <w:pPr>
        <w:pStyle w:val="P68"/>
        <w:framePr w:w="2460" w:h="459" w:hRule="exact" w:wrap="none" w:vAnchor="page" w:hAnchor="margin" w:x="4209" w:y="14274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14274"/>
        <w:rPr>
          <w:rStyle w:val="C46"/>
          <w:rtl w:val="0"/>
        </w:rPr>
      </w:pPr>
      <w:r>
        <w:rPr>
          <w:rStyle w:val="C46"/>
          <w:rtl w:val="0"/>
        </w:rPr>
        <w:t>0,1692 mg/kg suchej masy sedymentu</w:t>
      </w:r>
    </w:p>
    <w:p>
      <w:pPr>
        <w:pStyle w:val="P70"/>
        <w:framePr w:w="3502" w:h="459" w:hRule="exact" w:wrap="none" w:vAnchor="page" w:hAnchor="margin" w:x="6714" w:y="14274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14274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14733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4733"/>
        <w:rPr>
          <w:rStyle w:val="C45"/>
          <w:rtl w:val="0"/>
        </w:rPr>
      </w:pPr>
      <w:r>
        <w:rPr>
          <w:rStyle w:val="C45"/>
          <w:rtl w:val="0"/>
        </w:rPr>
        <w:t>Gleba (rolna)</w:t>
      </w:r>
    </w:p>
    <w:p>
      <w:pPr>
        <w:pStyle w:val="P68"/>
        <w:framePr w:w="2460" w:h="252" w:hRule="exact" w:wrap="none" w:vAnchor="page" w:hAnchor="margin" w:x="4209" w:y="14733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4733"/>
        <w:rPr>
          <w:rStyle w:val="C46"/>
          <w:rtl w:val="0"/>
        </w:rPr>
      </w:pPr>
      <w:r>
        <w:rPr>
          <w:rStyle w:val="C46"/>
          <w:rtl w:val="0"/>
        </w:rPr>
        <w:t>5 mg/kg suchej masy gleby</w:t>
      </w:r>
    </w:p>
    <w:p>
      <w:pPr>
        <w:pStyle w:val="P70"/>
        <w:framePr w:w="3502" w:h="252" w:hRule="exact" w:wrap="none" w:vAnchor="page" w:hAnchor="margin" w:x="6714" w:y="14733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4733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14985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4985"/>
        <w:rPr>
          <w:rStyle w:val="C45"/>
          <w:rtl w:val="0"/>
        </w:rPr>
      </w:pPr>
      <w:r>
        <w:rPr>
          <w:rStyle w:val="C45"/>
          <w:rtl w:val="0"/>
        </w:rPr>
        <w:t>Łańcuch pokarmowy</w:t>
      </w:r>
    </w:p>
    <w:p>
      <w:pPr>
        <w:pStyle w:val="P68"/>
        <w:framePr w:w="2460" w:h="252" w:hRule="exact" w:wrap="none" w:vAnchor="page" w:hAnchor="margin" w:x="4209" w:y="14985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4985"/>
        <w:rPr>
          <w:rStyle w:val="C46"/>
          <w:rtl w:val="0"/>
        </w:rPr>
      </w:pPr>
      <w:r>
        <w:rPr>
          <w:rStyle w:val="C46"/>
          <w:rtl w:val="0"/>
        </w:rPr>
        <w:t>2 mg/kg pożywienia</w:t>
      </w:r>
    </w:p>
    <w:p>
      <w:pPr>
        <w:pStyle w:val="P70"/>
        <w:framePr w:w="3502" w:h="252" w:hRule="exact" w:wrap="none" w:vAnchor="page" w:hAnchor="margin" w:x="6714" w:y="14985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4985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6/17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58"/>
        <w:framePr w:w="9521" w:h="252" w:hRule="exact" w:wrap="none" w:vAnchor="page" w:hAnchor="margin" w:x="695" w:y="2932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2947"/>
        <w:rPr>
          <w:rStyle w:val="C41"/>
          <w:rtl w:val="0"/>
        </w:rPr>
      </w:pPr>
      <w:r>
        <w:rPr>
          <w:rStyle w:val="C41"/>
          <w:rtl w:val="0"/>
        </w:rPr>
        <w:t>Alkohole, C9-11, etoksylowane</w:t>
      </w:r>
    </w:p>
    <w:p>
      <w:pPr>
        <w:pStyle w:val="P60"/>
        <w:framePr w:w="3469" w:h="455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3443" w:h="425" w:hRule="exact" w:wrap="none" w:vAnchor="page" w:hAnchor="margin" w:x="721" w:y="3199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2"/>
        <w:framePr w:w="2460" w:h="455" w:hRule="exact" w:wrap="none" w:vAnchor="page" w:hAnchor="margin" w:x="4209" w:y="3184"/>
        <w:rPr>
          <w:rStyle w:val="C3"/>
          <w:rtl w:val="0"/>
        </w:rPr>
      </w:pPr>
    </w:p>
    <w:p>
      <w:pPr>
        <w:pStyle w:val="P63"/>
        <w:framePr w:w="2464" w:h="425" w:hRule="exact" w:wrap="none" w:vAnchor="page" w:hAnchor="margin" w:x="4235" w:y="3199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3502" w:h="455" w:hRule="exact" w:wrap="none" w:vAnchor="page" w:hAnchor="margin" w:x="6714" w:y="3184"/>
        <w:rPr>
          <w:rStyle w:val="C3"/>
          <w:rtl w:val="0"/>
        </w:rPr>
      </w:pPr>
    </w:p>
    <w:p>
      <w:pPr>
        <w:pStyle w:val="P65"/>
        <w:framePr w:w="3476" w:h="425" w:hRule="exact" w:wrap="none" w:vAnchor="page" w:hAnchor="margin" w:x="6770" w:y="3199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6"/>
        <w:framePr w:w="3469" w:h="252" w:hRule="exact" w:wrap="none" w:vAnchor="page" w:hAnchor="margin" w:x="695" w:y="3638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3638"/>
        <w:rPr>
          <w:rStyle w:val="C45"/>
          <w:rtl w:val="0"/>
        </w:rPr>
      </w:pPr>
      <w:r>
        <w:rPr>
          <w:rStyle w:val="C45"/>
          <w:rtl w:val="0"/>
        </w:rPr>
        <w:t>Woda pitna</w:t>
      </w:r>
    </w:p>
    <w:p>
      <w:pPr>
        <w:pStyle w:val="P68"/>
        <w:framePr w:w="2460" w:h="252" w:hRule="exact" w:wrap="none" w:vAnchor="page" w:hAnchor="margin" w:x="4209" w:y="3638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3638"/>
        <w:rPr>
          <w:rStyle w:val="C46"/>
          <w:rtl w:val="0"/>
        </w:rPr>
      </w:pPr>
      <w:r>
        <w:rPr>
          <w:rStyle w:val="C46"/>
          <w:rtl w:val="0"/>
        </w:rPr>
        <w:t>103,79 µg/l</w:t>
      </w:r>
    </w:p>
    <w:p>
      <w:pPr>
        <w:pStyle w:val="P70"/>
        <w:framePr w:w="3502" w:h="252" w:hRule="exact" w:wrap="none" w:vAnchor="page" w:hAnchor="margin" w:x="6714" w:y="3638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3638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3891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3891"/>
        <w:rPr>
          <w:rStyle w:val="C45"/>
          <w:rtl w:val="0"/>
        </w:rPr>
      </w:pPr>
      <w:r>
        <w:rPr>
          <w:rStyle w:val="C45"/>
          <w:rtl w:val="0"/>
        </w:rPr>
        <w:t>Woda morska</w:t>
      </w:r>
    </w:p>
    <w:p>
      <w:pPr>
        <w:pStyle w:val="P68"/>
        <w:framePr w:w="2460" w:h="252" w:hRule="exact" w:wrap="none" w:vAnchor="page" w:hAnchor="margin" w:x="4209" w:y="3891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3891"/>
        <w:rPr>
          <w:rStyle w:val="C46"/>
          <w:rtl w:val="0"/>
        </w:rPr>
      </w:pPr>
      <w:r>
        <w:rPr>
          <w:rStyle w:val="C46"/>
          <w:rtl w:val="0"/>
        </w:rPr>
        <w:t>103,79 µg/l</w:t>
      </w:r>
    </w:p>
    <w:p>
      <w:pPr>
        <w:pStyle w:val="P70"/>
        <w:framePr w:w="3502" w:h="252" w:hRule="exact" w:wrap="none" w:vAnchor="page" w:hAnchor="margin" w:x="6714" w:y="3891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3891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4143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4143"/>
        <w:rPr>
          <w:rStyle w:val="C45"/>
          <w:rtl w:val="0"/>
        </w:rPr>
      </w:pPr>
      <w:r>
        <w:rPr>
          <w:rStyle w:val="C45"/>
          <w:rtl w:val="0"/>
        </w:rPr>
        <w:t>Woda (okresowy wyciek)</w:t>
      </w:r>
    </w:p>
    <w:p>
      <w:pPr>
        <w:pStyle w:val="P68"/>
        <w:framePr w:w="2460" w:h="252" w:hRule="exact" w:wrap="none" w:vAnchor="page" w:hAnchor="margin" w:x="4209" w:y="4143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4143"/>
        <w:rPr>
          <w:rStyle w:val="C46"/>
          <w:rtl w:val="0"/>
        </w:rPr>
      </w:pPr>
      <w:r>
        <w:rPr>
          <w:rStyle w:val="C46"/>
          <w:rtl w:val="0"/>
        </w:rPr>
        <w:t>14 µg/l</w:t>
      </w:r>
    </w:p>
    <w:p>
      <w:pPr>
        <w:pStyle w:val="P70"/>
        <w:framePr w:w="3502" w:h="252" w:hRule="exact" w:wrap="none" w:vAnchor="page" w:hAnchor="margin" w:x="6714" w:y="4143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4143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459" w:hRule="exact" w:wrap="none" w:vAnchor="page" w:hAnchor="margin" w:x="695" w:y="4395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4395"/>
        <w:rPr>
          <w:rStyle w:val="C45"/>
          <w:rtl w:val="0"/>
        </w:rPr>
      </w:pPr>
      <w:r>
        <w:rPr>
          <w:rStyle w:val="C45"/>
          <w:rtl w:val="0"/>
        </w:rPr>
        <w:t>Mikroorganizmy podczas oczyszczania ścieków</w:t>
      </w:r>
    </w:p>
    <w:p>
      <w:pPr>
        <w:pStyle w:val="P68"/>
        <w:framePr w:w="2460" w:h="459" w:hRule="exact" w:wrap="none" w:vAnchor="page" w:hAnchor="margin" w:x="4209" w:y="4395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4395"/>
        <w:rPr>
          <w:rStyle w:val="C46"/>
          <w:rtl w:val="0"/>
        </w:rPr>
      </w:pPr>
      <w:r>
        <w:rPr>
          <w:rStyle w:val="C46"/>
          <w:rtl w:val="0"/>
        </w:rPr>
        <w:t>1,4 mg/l</w:t>
      </w:r>
    </w:p>
    <w:p>
      <w:pPr>
        <w:pStyle w:val="P70"/>
        <w:framePr w:w="3502" w:h="459" w:hRule="exact" w:wrap="none" w:vAnchor="page" w:hAnchor="margin" w:x="6714" w:y="4395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4395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459" w:hRule="exact" w:wrap="none" w:vAnchor="page" w:hAnchor="margin" w:x="695" w:y="4854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4854"/>
        <w:rPr>
          <w:rStyle w:val="C45"/>
          <w:rtl w:val="0"/>
        </w:rPr>
      </w:pPr>
      <w:r>
        <w:rPr>
          <w:rStyle w:val="C45"/>
          <w:rtl w:val="0"/>
        </w:rPr>
        <w:t>Osady słodkowodne</w:t>
      </w:r>
    </w:p>
    <w:p>
      <w:pPr>
        <w:pStyle w:val="P68"/>
        <w:framePr w:w="2460" w:h="459" w:hRule="exact" w:wrap="none" w:vAnchor="page" w:hAnchor="margin" w:x="4209" w:y="4854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4854"/>
        <w:rPr>
          <w:rStyle w:val="C46"/>
          <w:rtl w:val="0"/>
        </w:rPr>
      </w:pPr>
      <w:r>
        <w:rPr>
          <w:rStyle w:val="C46"/>
          <w:rtl w:val="0"/>
        </w:rPr>
        <w:t>13,7 mg/kg suchej masy sedymentu</w:t>
      </w:r>
    </w:p>
    <w:p>
      <w:pPr>
        <w:pStyle w:val="P70"/>
        <w:framePr w:w="3502" w:h="459" w:hRule="exact" w:wrap="none" w:vAnchor="page" w:hAnchor="margin" w:x="6714" w:y="4854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4854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459" w:hRule="exact" w:wrap="none" w:vAnchor="page" w:hAnchor="margin" w:x="695" w:y="5313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5313"/>
        <w:rPr>
          <w:rStyle w:val="C45"/>
          <w:rtl w:val="0"/>
        </w:rPr>
      </w:pPr>
      <w:r>
        <w:rPr>
          <w:rStyle w:val="C45"/>
          <w:rtl w:val="0"/>
        </w:rPr>
        <w:t>Osady morskie</w:t>
      </w:r>
    </w:p>
    <w:p>
      <w:pPr>
        <w:pStyle w:val="P68"/>
        <w:framePr w:w="2460" w:h="459" w:hRule="exact" w:wrap="none" w:vAnchor="page" w:hAnchor="margin" w:x="4209" w:y="5313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5313"/>
        <w:rPr>
          <w:rStyle w:val="C46"/>
          <w:rtl w:val="0"/>
        </w:rPr>
      </w:pPr>
      <w:r>
        <w:rPr>
          <w:rStyle w:val="C46"/>
          <w:rtl w:val="0"/>
        </w:rPr>
        <w:t>13,7 mg/kg suchej masy sedymentu</w:t>
      </w:r>
    </w:p>
    <w:p>
      <w:pPr>
        <w:pStyle w:val="P70"/>
        <w:framePr w:w="3502" w:h="459" w:hRule="exact" w:wrap="none" w:vAnchor="page" w:hAnchor="margin" w:x="6714" w:y="5313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5313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6"/>
        <w:framePr w:w="3469" w:h="252" w:hRule="exact" w:wrap="none" w:vAnchor="page" w:hAnchor="margin" w:x="695" w:y="5773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5773"/>
        <w:rPr>
          <w:rStyle w:val="C45"/>
          <w:rtl w:val="0"/>
        </w:rPr>
      </w:pPr>
      <w:r>
        <w:rPr>
          <w:rStyle w:val="C45"/>
          <w:rtl w:val="0"/>
        </w:rPr>
        <w:t>Gleba (rolna)</w:t>
      </w:r>
    </w:p>
    <w:p>
      <w:pPr>
        <w:pStyle w:val="P68"/>
        <w:framePr w:w="2460" w:h="252" w:hRule="exact" w:wrap="none" w:vAnchor="page" w:hAnchor="margin" w:x="4209" w:y="5773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5773"/>
        <w:rPr>
          <w:rStyle w:val="C46"/>
          <w:rtl w:val="0"/>
        </w:rPr>
      </w:pPr>
      <w:r>
        <w:rPr>
          <w:rStyle w:val="C46"/>
          <w:rtl w:val="0"/>
        </w:rPr>
        <w:t>1 mg/kg suchej masy gleby</w:t>
      </w:r>
    </w:p>
    <w:p>
      <w:pPr>
        <w:pStyle w:val="P70"/>
        <w:framePr w:w="3502" w:h="252" w:hRule="exact" w:wrap="none" w:vAnchor="page" w:hAnchor="margin" w:x="6714" w:y="5773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5773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74"/>
        <w:framePr w:w="1194" w:h="227" w:hRule="exact" w:wrap="none" w:vAnchor="page" w:hAnchor="margin" w:x="706" w:y="6025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6252"/>
        <w:rPr>
          <w:rStyle w:val="C22"/>
          <w:rtl w:val="0"/>
        </w:rPr>
      </w:pPr>
      <w:r>
        <w:rPr>
          <w:rStyle w:val="C22"/>
          <w:rtl w:val="0"/>
        </w:rPr>
        <w:t>8.2.</w:t>
      </w:r>
    </w:p>
    <w:p>
      <w:pPr>
        <w:pStyle w:val="P26"/>
        <w:framePr w:w="9544" w:h="237" w:hRule="exact" w:wrap="none" w:vAnchor="page" w:hAnchor="margin" w:x="678" w:y="6252"/>
        <w:rPr>
          <w:rStyle w:val="C22"/>
          <w:rtl w:val="0"/>
        </w:rPr>
      </w:pPr>
      <w:r>
        <w:rPr>
          <w:rStyle w:val="C22"/>
          <w:rtl w:val="0"/>
        </w:rPr>
        <w:t>Kontrola narażenia</w:t>
      </w:r>
    </w:p>
    <w:p>
      <w:pPr>
        <w:pStyle w:val="P15"/>
        <w:framePr w:w="622" w:h="858" w:hRule="exact" w:wrap="none" w:vAnchor="page" w:hAnchor="margin" w:x="28" w:y="6489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6489"/>
        <w:rPr>
          <w:rStyle w:val="C24"/>
          <w:rtl w:val="0"/>
        </w:rPr>
      </w:pPr>
      <w:r>
        <w:rPr>
          <w:rStyle w:val="C24"/>
          <w:rtl w:val="0"/>
        </w:rPr>
        <w:t>Zanieczyszczoną odzież zdjąć i wyprać przed ponownym użyciem. Należy przestrzegać zwykłych zabiegów dotyczących ochrony zdrowia przy pracy, przede wszystkim dobrej wentylacji. Można to osiągnąć poprzez lokalne odsysanie powietrza lub efektywne ogólne wietrzenie. W trakcie pracy nie wolno jeść, pić lub palić. Po pracy i przed przerwą na jedzenie i wypoczynek należy dokładnie umyć ręce wodą i mydłem.</w:t>
      </w:r>
    </w:p>
    <w:p>
      <w:pPr>
        <w:pStyle w:val="P15"/>
        <w:framePr w:w="622" w:h="237" w:hRule="exact" w:wrap="none" w:vAnchor="page" w:hAnchor="margin" w:x="28" w:y="734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7348"/>
        <w:rPr>
          <w:rStyle w:val="C22"/>
          <w:rtl w:val="0"/>
        </w:rPr>
      </w:pPr>
      <w:r>
        <w:rPr>
          <w:rStyle w:val="C22"/>
          <w:rtl w:val="0"/>
        </w:rPr>
        <w:t>Ochrona oczu lub twarzy</w:t>
      </w:r>
    </w:p>
    <w:p>
      <w:pPr>
        <w:pStyle w:val="P15"/>
        <w:framePr w:w="622" w:h="237" w:hRule="exact" w:wrap="none" w:vAnchor="page" w:hAnchor="margin" w:x="28" w:y="7585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7585"/>
        <w:rPr>
          <w:rStyle w:val="C24"/>
          <w:rtl w:val="0"/>
        </w:rPr>
      </w:pPr>
      <w:r>
        <w:rPr>
          <w:rStyle w:val="C24"/>
          <w:rtl w:val="0"/>
        </w:rPr>
        <w:t>Okulary ochronne lub osłona twarzy (w zależności od rodzaju wykonywanej pracy).</w:t>
      </w:r>
    </w:p>
    <w:p>
      <w:pPr>
        <w:pStyle w:val="P15"/>
        <w:framePr w:w="622" w:h="237" w:hRule="exact" w:wrap="none" w:vAnchor="page" w:hAnchor="margin" w:x="28" w:y="782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7822"/>
        <w:rPr>
          <w:rStyle w:val="C22"/>
          <w:rtl w:val="0"/>
        </w:rPr>
      </w:pPr>
      <w:r>
        <w:rPr>
          <w:rStyle w:val="C22"/>
          <w:rtl w:val="0"/>
        </w:rPr>
        <w:t>Ochrona skóry</w:t>
      </w:r>
    </w:p>
    <w:p>
      <w:pPr>
        <w:pStyle w:val="P15"/>
        <w:framePr w:w="622" w:h="858" w:hRule="exact" w:wrap="none" w:vAnchor="page" w:hAnchor="margin" w:x="28" w:y="8059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8059"/>
        <w:rPr>
          <w:rStyle w:val="C24"/>
          <w:rtl w:val="0"/>
        </w:rPr>
      </w:pPr>
      <w:r>
        <w:rPr>
          <w:rStyle w:val="C24"/>
          <w:rtl w:val="0"/>
        </w:rPr>
        <w:t>Ochrona rąk: Rękawice ochronne odporne na działanie produktu. Przestrzegając zaleceń konkretnego producenta rękawic wybierz odpowiednią grubość, materiał i przepuszczalność. Przestrzegać innych zaleceń producenta. Inne sposoby ochrony: Robocza odzież ochronna. W przypadku zabrudzenia skóry należy ją dokładnie obmyć.</w:t>
      </w:r>
    </w:p>
    <w:p>
      <w:pPr>
        <w:pStyle w:val="P26"/>
        <w:framePr w:w="622" w:h="237" w:hRule="exact" w:wrap="none" w:vAnchor="page" w:hAnchor="margin" w:x="28" w:y="8923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8923"/>
        <w:rPr>
          <w:rStyle w:val="C22"/>
          <w:rtl w:val="0"/>
        </w:rPr>
      </w:pPr>
      <w:r>
        <w:rPr>
          <w:rStyle w:val="C22"/>
          <w:rtl w:val="0"/>
        </w:rPr>
        <w:t>Ochrona dróg oddechowych</w:t>
      </w:r>
    </w:p>
    <w:p>
      <w:pPr>
        <w:pStyle w:val="P15"/>
        <w:framePr w:w="622" w:h="444" w:hRule="exact" w:wrap="none" w:vAnchor="page" w:hAnchor="margin" w:x="28" w:y="9160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9160"/>
        <w:rPr>
          <w:rStyle w:val="C24"/>
          <w:rtl w:val="0"/>
        </w:rPr>
      </w:pPr>
      <w:r>
        <w:rPr>
          <w:rStyle w:val="C24"/>
          <w:rtl w:val="0"/>
        </w:rPr>
        <w:t>Półmaska z filtrem przeciwko parom organicznym, ewentualnie izolacyjny przyrząd do oddychania w przypadku przekroczenia limitów narażenia substancji lub w otoczeniu o utrudnionej wentylacji.</w:t>
      </w:r>
    </w:p>
    <w:p>
      <w:pPr>
        <w:pStyle w:val="P26"/>
        <w:framePr w:w="622" w:h="237" w:hRule="exact" w:wrap="none" w:vAnchor="page" w:hAnchor="margin" w:x="28" w:y="9604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9604"/>
        <w:rPr>
          <w:rStyle w:val="C22"/>
          <w:rtl w:val="0"/>
        </w:rPr>
      </w:pPr>
      <w:r>
        <w:rPr>
          <w:rStyle w:val="C22"/>
          <w:rtl w:val="0"/>
        </w:rPr>
        <w:t>Zagrożenie cieplne</w:t>
      </w:r>
    </w:p>
    <w:p>
      <w:pPr>
        <w:pStyle w:val="P15"/>
        <w:framePr w:w="622" w:h="237" w:hRule="exact" w:wrap="none" w:vAnchor="page" w:hAnchor="margin" w:x="28" w:y="9841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9841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26"/>
        <w:framePr w:w="622" w:h="237" w:hRule="exact" w:wrap="none" w:vAnchor="page" w:hAnchor="margin" w:x="28" w:y="10078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0078"/>
        <w:rPr>
          <w:rStyle w:val="C22"/>
          <w:rtl w:val="0"/>
        </w:rPr>
      </w:pPr>
      <w:r>
        <w:rPr>
          <w:rStyle w:val="C22"/>
          <w:rtl w:val="0"/>
        </w:rPr>
        <w:t>Kontrola narażenia środowiska</w:t>
      </w:r>
    </w:p>
    <w:p>
      <w:pPr>
        <w:pStyle w:val="P15"/>
        <w:framePr w:w="622" w:h="444" w:hRule="exact" w:wrap="none" w:vAnchor="page" w:hAnchor="margin" w:x="28" w:y="1031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0316"/>
        <w:rPr>
          <w:rStyle w:val="C24"/>
          <w:rtl w:val="0"/>
        </w:rPr>
      </w:pPr>
      <w:r>
        <w:rPr>
          <w:rStyle w:val="C24"/>
          <w:rtl w:val="0"/>
        </w:rPr>
        <w:t>Proszę przestrzegać zwykłych zabiegów dotyczących ochrony środowiska pracy, patrz punkt 6.2. Zebrać wyciek.</w:t>
      </w:r>
    </w:p>
    <w:p>
      <w:pPr>
        <w:pStyle w:val="P48"/>
        <w:framePr w:w="10222" w:h="114" w:hRule="exact" w:wrap="none" w:vAnchor="page" w:hAnchor="margin" w:x="0" w:y="10760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0760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1095"/>
        <w:rPr>
          <w:rStyle w:val="C22"/>
          <w:rtl w:val="0"/>
        </w:rPr>
      </w:pPr>
      <w:r>
        <w:rPr>
          <w:rStyle w:val="C22"/>
          <w:rtl w:val="0"/>
        </w:rPr>
        <w:t>SEKCJA 9: Właściwości fizyczne i chemiczne</w:t>
      </w:r>
    </w:p>
    <w:p>
      <w:pPr>
        <w:pStyle w:val="P26"/>
        <w:framePr w:w="622" w:h="237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9.1.</w:t>
      </w:r>
    </w:p>
    <w:p>
      <w:pPr>
        <w:pStyle w:val="P26"/>
        <w:framePr w:w="9544" w:h="237" w:hRule="exact" w:wrap="none" w:vAnchor="page" w:hAnchor="margin" w:x="678" w:y="11332"/>
        <w:rPr>
          <w:rStyle w:val="C22"/>
          <w:rtl w:val="0"/>
        </w:rPr>
      </w:pPr>
      <w:r>
        <w:rPr>
          <w:rStyle w:val="C22"/>
          <w:rtl w:val="0"/>
        </w:rPr>
        <w:t>Informacje na temat podstawowych właściwości fizycznych i chemicznych</w:t>
      </w:r>
    </w:p>
    <w:p>
      <w:pPr>
        <w:pStyle w:val="P75"/>
        <w:framePr w:w="622" w:h="237" w:hRule="exact" w:wrap="none" w:vAnchor="page" w:hAnchor="margin" w:x="28" w:y="1157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1575"/>
        <w:rPr>
          <w:rStyle w:val="C15"/>
          <w:rtl w:val="0"/>
        </w:rPr>
      </w:pPr>
      <w:r>
        <w:rPr>
          <w:rStyle w:val="C15"/>
          <w:rtl w:val="0"/>
        </w:rPr>
        <w:t>ciekłe</w:t>
      </w:r>
    </w:p>
    <w:p>
      <w:pPr>
        <w:pStyle w:val="P75"/>
        <w:framePr w:w="622" w:h="237" w:hRule="exact" w:wrap="none" w:vAnchor="page" w:hAnchor="margin" w:x="28" w:y="1181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1812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12049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2049"/>
        <w:rPr>
          <w:rStyle w:val="C15"/>
          <w:rtl w:val="0"/>
        </w:rPr>
      </w:pPr>
      <w:r>
        <w:rPr>
          <w:rStyle w:val="C15"/>
          <w:rtl w:val="0"/>
        </w:rPr>
        <w:t>bez zapachu</w:t>
      </w:r>
    </w:p>
    <w:p>
      <w:pPr>
        <w:pStyle w:val="P75"/>
        <w:framePr w:w="622" w:h="237" w:hRule="exact" w:wrap="none" w:vAnchor="page" w:hAnchor="margin" w:x="28" w:y="12286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2286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444" w:hRule="exact" w:wrap="none" w:vAnchor="page" w:hAnchor="margin" w:x="28" w:y="12523"/>
        <w:rPr>
          <w:rStyle w:val="C50"/>
          <w:rtl w:val="0"/>
        </w:rPr>
      </w:pPr>
    </w:p>
    <w:p>
      <w:pPr>
        <w:pStyle w:val="P15"/>
        <w:framePr w:w="4758" w:h="444" w:hRule="exact" w:wrap="none" w:vAnchor="page" w:hAnchor="margin" w:x="5464" w:y="12523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1296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2968"/>
        <w:rPr>
          <w:rStyle w:val="C15"/>
          <w:rtl w:val="0"/>
        </w:rPr>
      </w:pPr>
      <w:r>
        <w:rPr>
          <w:rStyle w:val="C15"/>
          <w:rtl w:val="0"/>
        </w:rPr>
        <w:t>niepalny</w:t>
      </w:r>
    </w:p>
    <w:p>
      <w:pPr>
        <w:pStyle w:val="P75"/>
        <w:framePr w:w="622" w:h="237" w:hRule="exact" w:wrap="none" w:vAnchor="page" w:hAnchor="margin" w:x="28" w:y="1320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3205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1344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3442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13679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3679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13916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3916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14153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4153"/>
        <w:rPr>
          <w:rStyle w:val="C15"/>
          <w:rtl w:val="0"/>
        </w:rPr>
      </w:pPr>
      <w:r>
        <w:rPr>
          <w:rStyle w:val="C15"/>
          <w:rtl w:val="0"/>
        </w:rPr>
        <w:t>1-2 (100% roztwór przy 20 °C)</w:t>
      </w:r>
    </w:p>
    <w:p>
      <w:pPr>
        <w:pStyle w:val="P75"/>
        <w:framePr w:w="622" w:h="237" w:hRule="exact" w:wrap="none" w:vAnchor="page" w:hAnchor="margin" w:x="28" w:y="14390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4390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1462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4628"/>
        <w:rPr>
          <w:rStyle w:val="C15"/>
          <w:rtl w:val="0"/>
        </w:rPr>
      </w:pPr>
      <w:r>
        <w:rPr>
          <w:rStyle w:val="C15"/>
          <w:rtl w:val="0"/>
        </w:rPr>
        <w:t>łatwo rozpuszczalny w zimnej wodzie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7/17</w:t>
      </w:r>
    </w:p>
    <w:p>
      <w:pPr>
        <w:pStyle w:val="P15"/>
        <w:framePr w:w="4758" w:h="237" w:hRule="exact" w:wrap="none" w:vAnchor="page" w:hAnchor="margin" w:x="678" w:y="11575"/>
        <w:rPr>
          <w:rStyle w:val="C15"/>
          <w:rtl w:val="0"/>
        </w:rPr>
      </w:pPr>
      <w:r>
        <w:rPr>
          <w:rStyle w:val="C15"/>
          <w:rtl w:val="0"/>
        </w:rPr>
        <w:t>Stan skupienia</w:t>
      </w:r>
    </w:p>
    <w:p>
      <w:pPr>
        <w:pStyle w:val="P15"/>
        <w:framePr w:w="4758" w:h="237" w:hRule="exact" w:wrap="none" w:vAnchor="page" w:hAnchor="margin" w:x="678" w:y="11812"/>
        <w:rPr>
          <w:rStyle w:val="C15"/>
          <w:rtl w:val="0"/>
        </w:rPr>
      </w:pPr>
      <w:r>
        <w:rPr>
          <w:rStyle w:val="C15"/>
          <w:rtl w:val="0"/>
        </w:rPr>
        <w:t>Kolor</w:t>
      </w:r>
    </w:p>
    <w:p>
      <w:pPr>
        <w:pStyle w:val="P15"/>
        <w:framePr w:w="4758" w:h="237" w:hRule="exact" w:wrap="none" w:vAnchor="page" w:hAnchor="margin" w:x="678" w:y="12049"/>
        <w:rPr>
          <w:rStyle w:val="C15"/>
          <w:rtl w:val="0"/>
        </w:rPr>
      </w:pPr>
      <w:r>
        <w:rPr>
          <w:rStyle w:val="C15"/>
          <w:rtl w:val="0"/>
        </w:rPr>
        <w:t>Zapach</w:t>
      </w:r>
    </w:p>
    <w:p>
      <w:pPr>
        <w:pStyle w:val="P15"/>
        <w:framePr w:w="4758" w:h="237" w:hRule="exact" w:wrap="none" w:vAnchor="page" w:hAnchor="margin" w:x="678" w:y="12286"/>
        <w:rPr>
          <w:rStyle w:val="C15"/>
          <w:rtl w:val="0"/>
        </w:rPr>
      </w:pPr>
      <w:r>
        <w:rPr>
          <w:rStyle w:val="C15"/>
          <w:rtl w:val="0"/>
        </w:rPr>
        <w:t>Temperatura topnienia/krzepnięcia</w:t>
      </w:r>
    </w:p>
    <w:p>
      <w:pPr>
        <w:pStyle w:val="P15"/>
        <w:framePr w:w="4758" w:h="444" w:hRule="exact" w:wrap="none" w:vAnchor="page" w:hAnchor="margin" w:x="678" w:y="12523"/>
        <w:rPr>
          <w:rStyle w:val="C15"/>
          <w:rtl w:val="0"/>
        </w:rPr>
      </w:pPr>
      <w:r>
        <w:rPr>
          <w:rStyle w:val="C15"/>
          <w:rtl w:val="0"/>
        </w:rPr>
        <w:t>Temperatura wrzenia lub początkowa temperatura wrzenia i zakres temperatur wrzenia</w:t>
      </w:r>
    </w:p>
    <w:p>
      <w:pPr>
        <w:pStyle w:val="P15"/>
        <w:framePr w:w="4758" w:h="237" w:hRule="exact" w:wrap="none" w:vAnchor="page" w:hAnchor="margin" w:x="678" w:y="12968"/>
        <w:rPr>
          <w:rStyle w:val="C15"/>
          <w:rtl w:val="0"/>
        </w:rPr>
      </w:pPr>
      <w:r>
        <w:rPr>
          <w:rStyle w:val="C15"/>
          <w:rtl w:val="0"/>
        </w:rPr>
        <w:t>Palność materiałów</w:t>
      </w:r>
    </w:p>
    <w:p>
      <w:pPr>
        <w:pStyle w:val="P15"/>
        <w:framePr w:w="4758" w:h="237" w:hRule="exact" w:wrap="none" w:vAnchor="page" w:hAnchor="margin" w:x="678" w:y="13205"/>
        <w:rPr>
          <w:rStyle w:val="C15"/>
          <w:rtl w:val="0"/>
        </w:rPr>
      </w:pPr>
      <w:r>
        <w:rPr>
          <w:rStyle w:val="C15"/>
          <w:rtl w:val="0"/>
        </w:rPr>
        <w:t>Dolna i górna granica wybuchowości</w:t>
      </w:r>
    </w:p>
    <w:p>
      <w:pPr>
        <w:pStyle w:val="P15"/>
        <w:framePr w:w="4758" w:h="237" w:hRule="exact" w:wrap="none" w:vAnchor="page" w:hAnchor="margin" w:x="678" w:y="13442"/>
        <w:rPr>
          <w:rStyle w:val="C15"/>
          <w:rtl w:val="0"/>
        </w:rPr>
      </w:pPr>
      <w:r>
        <w:rPr>
          <w:rStyle w:val="C15"/>
          <w:rtl w:val="0"/>
        </w:rPr>
        <w:t>Temperatura zapłonu</w:t>
      </w:r>
    </w:p>
    <w:p>
      <w:pPr>
        <w:pStyle w:val="P15"/>
        <w:framePr w:w="4758" w:h="237" w:hRule="exact" w:wrap="none" w:vAnchor="page" w:hAnchor="margin" w:x="678" w:y="13679"/>
        <w:rPr>
          <w:rStyle w:val="C15"/>
          <w:rtl w:val="0"/>
        </w:rPr>
      </w:pPr>
      <w:r>
        <w:rPr>
          <w:rStyle w:val="C15"/>
          <w:rtl w:val="0"/>
        </w:rPr>
        <w:t>Temperatura samozapłonu</w:t>
      </w:r>
    </w:p>
    <w:p>
      <w:pPr>
        <w:pStyle w:val="P15"/>
        <w:framePr w:w="4758" w:h="237" w:hRule="exact" w:wrap="none" w:vAnchor="page" w:hAnchor="margin" w:x="678" w:y="13916"/>
        <w:rPr>
          <w:rStyle w:val="C15"/>
          <w:rtl w:val="0"/>
        </w:rPr>
      </w:pPr>
      <w:r>
        <w:rPr>
          <w:rStyle w:val="C15"/>
          <w:rtl w:val="0"/>
        </w:rPr>
        <w:t>Temperatura rozkładu</w:t>
      </w:r>
    </w:p>
    <w:p>
      <w:pPr>
        <w:pStyle w:val="P15"/>
        <w:framePr w:w="4758" w:h="237" w:hRule="exact" w:wrap="none" w:vAnchor="page" w:hAnchor="margin" w:x="678" w:y="14153"/>
        <w:rPr>
          <w:rStyle w:val="C15"/>
          <w:rtl w:val="0"/>
        </w:rPr>
      </w:pPr>
      <w:r>
        <w:rPr>
          <w:rStyle w:val="C15"/>
          <w:rtl w:val="0"/>
        </w:rPr>
        <w:t>pH</w:t>
      </w:r>
    </w:p>
    <w:p>
      <w:pPr>
        <w:pStyle w:val="P15"/>
        <w:framePr w:w="4758" w:h="237" w:hRule="exact" w:wrap="none" w:vAnchor="page" w:hAnchor="margin" w:x="678" w:y="14390"/>
        <w:rPr>
          <w:rStyle w:val="C15"/>
          <w:rtl w:val="0"/>
        </w:rPr>
      </w:pPr>
      <w:r>
        <w:rPr>
          <w:rStyle w:val="C15"/>
          <w:rtl w:val="0"/>
        </w:rPr>
        <w:t>Lepkość kinematyczna</w:t>
      </w:r>
    </w:p>
    <w:p>
      <w:pPr>
        <w:pStyle w:val="P15"/>
        <w:framePr w:w="4758" w:h="237" w:hRule="exact" w:wrap="none" w:vAnchor="page" w:hAnchor="margin" w:x="678" w:y="14628"/>
        <w:rPr>
          <w:rStyle w:val="C15"/>
          <w:rtl w:val="0"/>
        </w:rPr>
      </w:pPr>
      <w:r>
        <w:rPr>
          <w:rStyle w:val="C15"/>
          <w:rtl w:val="0"/>
        </w:rPr>
        <w:t>Rozpuszczalność w wodzie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5"/>
        <w:framePr w:w="622" w:h="444" w:hRule="exact" w:wrap="none" w:vAnchor="page" w:hAnchor="margin" w:x="28" w:y="2818"/>
        <w:rPr>
          <w:rStyle w:val="C50"/>
          <w:rtl w:val="0"/>
        </w:rPr>
      </w:pPr>
    </w:p>
    <w:p>
      <w:pPr>
        <w:pStyle w:val="P15"/>
        <w:framePr w:w="4758" w:h="444" w:hRule="exact" w:wrap="none" w:vAnchor="page" w:hAnchor="margin" w:x="5464" w:y="2818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326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262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3499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499"/>
        <w:rPr>
          <w:rStyle w:val="C15"/>
          <w:rtl w:val="0"/>
        </w:rPr>
      </w:pPr>
    </w:p>
    <w:p>
      <w:pPr>
        <w:pStyle w:val="P75"/>
        <w:framePr w:w="622" w:h="237" w:hRule="exact" w:wrap="none" w:vAnchor="page" w:hAnchor="margin" w:x="28" w:y="3737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737"/>
        <w:rPr>
          <w:rStyle w:val="C15"/>
          <w:rtl w:val="0"/>
        </w:rPr>
      </w:pPr>
      <w:r>
        <w:rPr>
          <w:rStyle w:val="C15"/>
          <w:rtl w:val="0"/>
        </w:rPr>
        <w:t>1,3 g/cm³ przy 20 °C</w:t>
      </w:r>
    </w:p>
    <w:p>
      <w:pPr>
        <w:pStyle w:val="P75"/>
        <w:framePr w:w="622" w:h="237" w:hRule="exact" w:wrap="none" w:vAnchor="page" w:hAnchor="margin" w:x="28" w:y="3974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974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4211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211"/>
        <w:rPr>
          <w:rStyle w:val="C15"/>
          <w:rtl w:val="0"/>
        </w:rPr>
      </w:pPr>
      <w:r>
        <w:rPr>
          <w:rStyle w:val="C15"/>
          <w:rtl w:val="0"/>
        </w:rPr>
        <w:t>nie dotyczy mieszanin</w:t>
      </w:r>
    </w:p>
    <w:p>
      <w:pPr>
        <w:pStyle w:val="P26"/>
        <w:framePr w:w="622" w:h="237" w:hRule="exact" w:wrap="none" w:vAnchor="page" w:hAnchor="margin" w:x="28" w:y="4448"/>
        <w:rPr>
          <w:rStyle w:val="C22"/>
          <w:rtl w:val="0"/>
        </w:rPr>
      </w:pPr>
      <w:r>
        <w:rPr>
          <w:rStyle w:val="C22"/>
          <w:rtl w:val="0"/>
        </w:rPr>
        <w:t>9.2.</w:t>
      </w:r>
    </w:p>
    <w:p>
      <w:pPr>
        <w:pStyle w:val="P26"/>
        <w:framePr w:w="9544" w:h="237" w:hRule="exact" w:wrap="none" w:vAnchor="page" w:hAnchor="margin" w:x="678" w:y="4448"/>
        <w:rPr>
          <w:rStyle w:val="C22"/>
          <w:rtl w:val="0"/>
        </w:rPr>
      </w:pPr>
      <w:r>
        <w:rPr>
          <w:rStyle w:val="C22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4691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4691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4928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4928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5263"/>
        <w:rPr>
          <w:rStyle w:val="C22"/>
          <w:rtl w:val="0"/>
        </w:rPr>
      </w:pPr>
      <w:r>
        <w:rPr>
          <w:rStyle w:val="C22"/>
          <w:rtl w:val="0"/>
        </w:rPr>
        <w:t>SEKCJA 10: Stabilność i reaktywność</w:t>
      </w:r>
    </w:p>
    <w:p>
      <w:pPr>
        <w:pStyle w:val="P26"/>
        <w:framePr w:w="622" w:h="237" w:hRule="exact" w:wrap="none" w:vAnchor="page" w:hAnchor="margin" w:x="28" w:y="5500"/>
        <w:rPr>
          <w:rStyle w:val="C22"/>
          <w:rtl w:val="0"/>
        </w:rPr>
      </w:pPr>
      <w:r>
        <w:rPr>
          <w:rStyle w:val="C22"/>
          <w:rtl w:val="0"/>
        </w:rPr>
        <w:t>10.1.</w:t>
      </w:r>
    </w:p>
    <w:p>
      <w:pPr>
        <w:pStyle w:val="P26"/>
        <w:framePr w:w="9544" w:h="237" w:hRule="exact" w:wrap="none" w:vAnchor="page" w:hAnchor="margin" w:x="678" w:y="5500"/>
        <w:rPr>
          <w:rStyle w:val="C22"/>
          <w:rtl w:val="0"/>
        </w:rPr>
      </w:pPr>
      <w:r>
        <w:rPr>
          <w:rStyle w:val="C22"/>
          <w:rtl w:val="0"/>
        </w:rPr>
        <w:t>Reaktywność</w:t>
      </w:r>
    </w:p>
    <w:p>
      <w:pPr>
        <w:pStyle w:val="P15"/>
        <w:framePr w:w="622" w:h="237" w:hRule="exact" w:wrap="none" w:vAnchor="page" w:hAnchor="margin" w:x="28" w:y="573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5737"/>
        <w:rPr>
          <w:rStyle w:val="C15"/>
          <w:rtl w:val="0"/>
        </w:rPr>
      </w:pPr>
      <w:r>
        <w:rPr>
          <w:rStyle w:val="C15"/>
          <w:rtl w:val="0"/>
        </w:rPr>
        <w:t>Przy normalnym sposobie stosowania nie dochodzi do niebezpiecznej reakcji z innymi substancjami.</w:t>
      </w:r>
    </w:p>
    <w:p>
      <w:pPr>
        <w:pStyle w:val="P26"/>
        <w:framePr w:w="622" w:h="237" w:hRule="exact" w:wrap="none" w:vAnchor="page" w:hAnchor="margin" w:x="28" w:y="5975"/>
        <w:rPr>
          <w:rStyle w:val="C22"/>
          <w:rtl w:val="0"/>
        </w:rPr>
      </w:pPr>
      <w:r>
        <w:rPr>
          <w:rStyle w:val="C22"/>
          <w:rtl w:val="0"/>
        </w:rPr>
        <w:t>10.2.</w:t>
      </w:r>
    </w:p>
    <w:p>
      <w:pPr>
        <w:pStyle w:val="P26"/>
        <w:framePr w:w="9544" w:h="237" w:hRule="exact" w:wrap="none" w:vAnchor="page" w:hAnchor="margin" w:x="678" w:y="5975"/>
        <w:rPr>
          <w:rStyle w:val="C22"/>
          <w:rtl w:val="0"/>
        </w:rPr>
      </w:pPr>
      <w:r>
        <w:rPr>
          <w:rStyle w:val="C22"/>
          <w:rtl w:val="0"/>
        </w:rPr>
        <w:t>Stabilność chemiczna</w:t>
      </w:r>
    </w:p>
    <w:p>
      <w:pPr>
        <w:pStyle w:val="P15"/>
        <w:framePr w:w="622" w:h="237" w:hRule="exact" w:wrap="none" w:vAnchor="page" w:hAnchor="margin" w:x="28" w:y="6212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6212"/>
        <w:rPr>
          <w:rStyle w:val="C15"/>
          <w:rtl w:val="0"/>
        </w:rPr>
      </w:pPr>
      <w:r>
        <w:rPr>
          <w:rStyle w:val="C15"/>
          <w:rtl w:val="0"/>
        </w:rPr>
        <w:t>W normalnych warunkach produkt jest stabilny.</w:t>
      </w:r>
    </w:p>
    <w:p>
      <w:pPr>
        <w:pStyle w:val="P26"/>
        <w:framePr w:w="622" w:h="237" w:hRule="exact" w:wrap="none" w:vAnchor="page" w:hAnchor="margin" w:x="28" w:y="6449"/>
        <w:rPr>
          <w:rStyle w:val="C22"/>
          <w:rtl w:val="0"/>
        </w:rPr>
      </w:pPr>
      <w:r>
        <w:rPr>
          <w:rStyle w:val="C22"/>
          <w:rtl w:val="0"/>
        </w:rPr>
        <w:t>10.3.</w:t>
      </w:r>
    </w:p>
    <w:p>
      <w:pPr>
        <w:pStyle w:val="P26"/>
        <w:framePr w:w="9544" w:h="237" w:hRule="exact" w:wrap="none" w:vAnchor="page" w:hAnchor="margin" w:x="678" w:y="6449"/>
        <w:rPr>
          <w:rStyle w:val="C22"/>
          <w:rtl w:val="0"/>
        </w:rPr>
      </w:pPr>
      <w:r>
        <w:rPr>
          <w:rStyle w:val="C22"/>
          <w:rtl w:val="0"/>
        </w:rPr>
        <w:t>Możliwość występowania niebezpiecznych reakcji</w:t>
      </w:r>
    </w:p>
    <w:p>
      <w:pPr>
        <w:pStyle w:val="P15"/>
        <w:framePr w:w="622" w:h="237" w:hRule="exact" w:wrap="none" w:vAnchor="page" w:hAnchor="margin" w:x="28" w:y="6686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6686"/>
        <w:rPr>
          <w:rStyle w:val="C15"/>
          <w:rtl w:val="0"/>
        </w:rPr>
      </w:pPr>
      <w:r>
        <w:rPr>
          <w:rStyle w:val="C15"/>
          <w:rtl w:val="0"/>
        </w:rPr>
        <w:t>Nie są znane.</w:t>
      </w:r>
    </w:p>
    <w:p>
      <w:pPr>
        <w:pStyle w:val="P26"/>
        <w:framePr w:w="622" w:h="237" w:hRule="exact" w:wrap="none" w:vAnchor="page" w:hAnchor="margin" w:x="28" w:y="6923"/>
        <w:rPr>
          <w:rStyle w:val="C22"/>
          <w:rtl w:val="0"/>
        </w:rPr>
      </w:pPr>
      <w:r>
        <w:rPr>
          <w:rStyle w:val="C22"/>
          <w:rtl w:val="0"/>
        </w:rPr>
        <w:t>10.4.</w:t>
      </w:r>
    </w:p>
    <w:p>
      <w:pPr>
        <w:pStyle w:val="P26"/>
        <w:framePr w:w="9544" w:h="237" w:hRule="exact" w:wrap="none" w:vAnchor="page" w:hAnchor="margin" w:x="678" w:y="6923"/>
        <w:rPr>
          <w:rStyle w:val="C22"/>
          <w:rtl w:val="0"/>
        </w:rPr>
      </w:pPr>
      <w:r>
        <w:rPr>
          <w:rStyle w:val="C22"/>
          <w:rtl w:val="0"/>
        </w:rPr>
        <w:t>Warunki, których należy unikać</w:t>
      </w:r>
    </w:p>
    <w:p>
      <w:pPr>
        <w:pStyle w:val="P15"/>
        <w:framePr w:w="622" w:h="444" w:hRule="exact" w:wrap="none" w:vAnchor="page" w:hAnchor="margin" w:x="28" w:y="7160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7160"/>
        <w:rPr>
          <w:rStyle w:val="C24"/>
          <w:rtl w:val="0"/>
        </w:rPr>
      </w:pPr>
      <w:r>
        <w:rPr>
          <w:rStyle w:val="C24"/>
          <w:rtl w:val="0"/>
        </w:rPr>
        <w:t>W przypadku zwykłego sposobu stosowania produkt jest stabilny, nie dochodzi do rozkładu. Chronić przed płomieniami, iskrami, przegrzaniem i przed mrozem.</w:t>
      </w:r>
    </w:p>
    <w:p>
      <w:pPr>
        <w:pStyle w:val="P26"/>
        <w:framePr w:w="622" w:h="237" w:hRule="exact" w:wrap="none" w:vAnchor="page" w:hAnchor="margin" w:x="28" w:y="7604"/>
        <w:rPr>
          <w:rStyle w:val="C22"/>
          <w:rtl w:val="0"/>
        </w:rPr>
      </w:pPr>
      <w:r>
        <w:rPr>
          <w:rStyle w:val="C22"/>
          <w:rtl w:val="0"/>
        </w:rPr>
        <w:t>10.5.</w:t>
      </w:r>
    </w:p>
    <w:p>
      <w:pPr>
        <w:pStyle w:val="P26"/>
        <w:framePr w:w="9544" w:h="237" w:hRule="exact" w:wrap="none" w:vAnchor="page" w:hAnchor="margin" w:x="678" w:y="7604"/>
        <w:rPr>
          <w:rStyle w:val="C22"/>
          <w:rtl w:val="0"/>
        </w:rPr>
      </w:pPr>
      <w:r>
        <w:rPr>
          <w:rStyle w:val="C22"/>
          <w:rtl w:val="0"/>
        </w:rPr>
        <w:t>Materiały niezgodne</w:t>
      </w:r>
    </w:p>
    <w:p>
      <w:pPr>
        <w:pStyle w:val="P15"/>
        <w:framePr w:w="622" w:h="237" w:hRule="exact" w:wrap="none" w:vAnchor="page" w:hAnchor="margin" w:x="28" w:y="7841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7841"/>
        <w:rPr>
          <w:rStyle w:val="C24"/>
          <w:rtl w:val="0"/>
        </w:rPr>
      </w:pPr>
      <w:r>
        <w:rPr>
          <w:rStyle w:val="C24"/>
          <w:rtl w:val="0"/>
        </w:rPr>
        <w:t>Chronić przed mocnymi kwasami i zasadami, a także przed substancjami utleniającymi.</w:t>
      </w:r>
    </w:p>
    <w:p>
      <w:pPr>
        <w:pStyle w:val="P26"/>
        <w:framePr w:w="622" w:h="237" w:hRule="exact" w:wrap="none" w:vAnchor="page" w:hAnchor="margin" w:x="28" w:y="8079"/>
        <w:rPr>
          <w:rStyle w:val="C22"/>
          <w:rtl w:val="0"/>
        </w:rPr>
      </w:pPr>
      <w:r>
        <w:rPr>
          <w:rStyle w:val="C22"/>
          <w:rtl w:val="0"/>
        </w:rPr>
        <w:t>10.6.</w:t>
      </w:r>
    </w:p>
    <w:p>
      <w:pPr>
        <w:pStyle w:val="P26"/>
        <w:framePr w:w="9544" w:h="237" w:hRule="exact" w:wrap="none" w:vAnchor="page" w:hAnchor="margin" w:x="678" w:y="8079"/>
        <w:rPr>
          <w:rStyle w:val="C22"/>
          <w:rtl w:val="0"/>
        </w:rPr>
      </w:pPr>
      <w:r>
        <w:rPr>
          <w:rStyle w:val="C22"/>
          <w:rtl w:val="0"/>
        </w:rPr>
        <w:t>Niebezpieczne produkty rozkładu</w:t>
      </w:r>
    </w:p>
    <w:p>
      <w:pPr>
        <w:pStyle w:val="P15"/>
        <w:framePr w:w="622" w:h="444" w:hRule="exact" w:wrap="none" w:vAnchor="page" w:hAnchor="margin" w:x="28" w:y="831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8316"/>
        <w:rPr>
          <w:rStyle w:val="C24"/>
          <w:rtl w:val="0"/>
        </w:rPr>
      </w:pPr>
      <w:r>
        <w:rPr>
          <w:rStyle w:val="C24"/>
          <w:rtl w:val="0"/>
        </w:rPr>
        <w:t>W przypadku zwykłego sposobu używania nie powstają. W wysokich temperaturach i w trakcie pożaru powstają niebezpieczne produkty, np. tlenek węgla i dwutlenek węgla.</w:t>
      </w:r>
    </w:p>
    <w:p>
      <w:pPr>
        <w:pStyle w:val="P48"/>
        <w:framePr w:w="10222" w:h="114" w:hRule="exact" w:wrap="none" w:vAnchor="page" w:hAnchor="margin" w:x="0" w:y="8760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8760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9095"/>
        <w:rPr>
          <w:rStyle w:val="C22"/>
          <w:rtl w:val="0"/>
        </w:rPr>
      </w:pPr>
      <w:r>
        <w:rPr>
          <w:rStyle w:val="C22"/>
          <w:rtl w:val="0"/>
        </w:rPr>
        <w:t>SEKCJA 11: Informacje toksykologiczne</w:t>
      </w:r>
    </w:p>
    <w:p>
      <w:pPr>
        <w:pStyle w:val="P26"/>
        <w:framePr w:w="622" w:h="237" w:hRule="exact" w:wrap="none" w:vAnchor="page" w:hAnchor="margin" w:x="28" w:y="9332"/>
        <w:rPr>
          <w:rStyle w:val="C22"/>
          <w:rtl w:val="0"/>
        </w:rPr>
      </w:pPr>
      <w:r>
        <w:rPr>
          <w:rStyle w:val="C22"/>
          <w:rtl w:val="0"/>
        </w:rPr>
        <w:t>11.1.</w:t>
      </w:r>
    </w:p>
    <w:p>
      <w:pPr>
        <w:pStyle w:val="P26"/>
        <w:framePr w:w="9544" w:h="237" w:hRule="exact" w:wrap="none" w:vAnchor="page" w:hAnchor="margin" w:x="678" w:y="9332"/>
        <w:rPr>
          <w:rStyle w:val="C22"/>
          <w:rtl w:val="0"/>
        </w:rPr>
      </w:pPr>
      <w:r>
        <w:rPr>
          <w:rStyle w:val="C22"/>
          <w:rtl w:val="0"/>
        </w:rPr>
        <w:t>Informacje na temat klas zagrożenia zdefiniowanych w rozporządzeniu (WE) nr 1272/2008</w:t>
      </w:r>
    </w:p>
    <w:p>
      <w:pPr>
        <w:pStyle w:val="P15"/>
        <w:framePr w:w="622" w:h="651" w:hRule="exact" w:wrap="none" w:vAnchor="page" w:hAnchor="margin" w:x="28" w:y="9569"/>
        <w:rPr>
          <w:rStyle w:val="C15"/>
          <w:rtl w:val="0"/>
        </w:rPr>
      </w:pPr>
    </w:p>
    <w:p>
      <w:pPr>
        <w:pStyle w:val="P28"/>
        <w:framePr w:w="9544" w:h="651" w:hRule="exact" w:wrap="none" w:vAnchor="page" w:hAnchor="margin" w:x="678" w:y="9569"/>
        <w:rPr>
          <w:rStyle w:val="C24"/>
          <w:rtl w:val="0"/>
        </w:rPr>
      </w:pPr>
      <w:r>
        <w:rPr>
          <w:rStyle w:val="C24"/>
          <w:rtl w:val="0"/>
        </w:rPr>
        <w:t>Wdychanie par rozpuszczalników powyżej wartości przekraczających limity narażenia dla środowiska pracy może doprowadzić do powstania ostrego zatrucia wziewnego, i to w zależności od wysokości stężenia oraz czasu narażenia. Dla mieszaniny nie ma dostępnych żadnych danych toksykologicznych.</w:t>
      </w:r>
    </w:p>
    <w:p>
      <w:pPr>
        <w:pStyle w:val="P15"/>
        <w:framePr w:w="622" w:h="227" w:hRule="exact" w:wrap="none" w:vAnchor="page" w:hAnchor="margin" w:x="28" w:y="10221"/>
        <w:rPr>
          <w:rStyle w:val="C15"/>
          <w:rtl w:val="0"/>
        </w:rPr>
      </w:pPr>
    </w:p>
    <w:p>
      <w:pPr>
        <w:pStyle w:val="P15"/>
        <w:framePr w:w="9544" w:h="227" w:hRule="exact" w:wrap="none" w:vAnchor="page" w:hAnchor="margin" w:x="678" w:y="10221"/>
        <w:rPr>
          <w:rStyle w:val="C15"/>
          <w:rtl w:val="0"/>
        </w:rPr>
      </w:pPr>
    </w:p>
    <w:p>
      <w:pPr>
        <w:pStyle w:val="P15"/>
        <w:framePr w:w="622" w:h="237" w:hRule="exact" w:wrap="none" w:vAnchor="page" w:hAnchor="margin" w:x="28" w:y="1044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448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6"/>
        <w:framePr w:w="622" w:h="237" w:hRule="exact" w:wrap="none" w:vAnchor="page" w:hAnchor="margin" w:x="28" w:y="10685"/>
        <w:rPr>
          <w:rStyle w:val="C51"/>
          <w:rtl w:val="0"/>
        </w:rPr>
      </w:pPr>
    </w:p>
    <w:p>
      <w:pPr>
        <w:pStyle w:val="P28"/>
        <w:framePr w:w="9544" w:h="237" w:hRule="exact" w:wrap="none" w:vAnchor="page" w:hAnchor="margin" w:x="678" w:y="10685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</w:t>
      </w:r>
    </w:p>
    <w:p>
      <w:pPr>
        <w:pStyle w:val="P77"/>
        <w:framePr w:w="9482" w:h="252" w:hRule="exact" w:wrap="none" w:vAnchor="page" w:hAnchor="margin" w:x="695" w:y="11036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1051"/>
        <w:rPr>
          <w:rStyle w:val="C52"/>
          <w:rtl w:val="0"/>
        </w:rPr>
      </w:pPr>
      <w:r>
        <w:rPr>
          <w:rStyle w:val="C52"/>
          <w:rtl w:val="0"/>
        </w:rPr>
        <w:t>FUG RENS</w:t>
      </w:r>
    </w:p>
    <w:p>
      <w:pPr>
        <w:pStyle w:val="P60"/>
        <w:framePr w:w="1205" w:h="888" w:hRule="exact" w:wrap="none" w:vAnchor="page" w:hAnchor="margin" w:x="695" w:y="11288"/>
        <w:rPr>
          <w:rStyle w:val="C3"/>
          <w:rtl w:val="0"/>
        </w:rPr>
      </w:pPr>
    </w:p>
    <w:p>
      <w:pPr>
        <w:pStyle w:val="P61"/>
        <w:framePr w:w="1179" w:h="858" w:hRule="exact" w:wrap="none" w:vAnchor="page" w:hAnchor="margin" w:x="721" w:y="11303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978" w:h="888" w:hRule="exact" w:wrap="none" w:vAnchor="page" w:hAnchor="margin" w:x="1945" w:y="11288"/>
        <w:rPr>
          <w:rStyle w:val="C3"/>
          <w:rtl w:val="0"/>
        </w:rPr>
      </w:pPr>
    </w:p>
    <w:p>
      <w:pPr>
        <w:pStyle w:val="P61"/>
        <w:framePr w:w="952" w:h="858" w:hRule="exact" w:wrap="none" w:vAnchor="page" w:hAnchor="margin" w:x="1971" w:y="11303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148" w:h="888" w:hRule="exact" w:wrap="none" w:vAnchor="page" w:hAnchor="margin" w:x="2968" w:y="11288"/>
        <w:rPr>
          <w:rStyle w:val="C3"/>
          <w:rtl w:val="0"/>
        </w:rPr>
      </w:pPr>
    </w:p>
    <w:p>
      <w:pPr>
        <w:pStyle w:val="P61"/>
        <w:framePr w:w="1122" w:h="858" w:hRule="exact" w:wrap="none" w:vAnchor="page" w:hAnchor="margin" w:x="2994" w:y="11303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319" w:h="888" w:hRule="exact" w:wrap="none" w:vAnchor="page" w:hAnchor="margin" w:x="4161" w:y="11288"/>
        <w:rPr>
          <w:rStyle w:val="C3"/>
          <w:rtl w:val="0"/>
        </w:rPr>
      </w:pPr>
    </w:p>
    <w:p>
      <w:pPr>
        <w:pStyle w:val="P61"/>
        <w:framePr w:w="1293" w:h="858" w:hRule="exact" w:wrap="none" w:vAnchor="page" w:hAnchor="margin" w:x="4187" w:y="11303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878" w:h="888" w:hRule="exact" w:wrap="none" w:vAnchor="page" w:hAnchor="margin" w:x="5524" w:y="11288"/>
        <w:rPr>
          <w:rStyle w:val="C3"/>
          <w:rtl w:val="0"/>
        </w:rPr>
      </w:pPr>
    </w:p>
    <w:p>
      <w:pPr>
        <w:pStyle w:val="P61"/>
        <w:framePr w:w="852" w:h="858" w:hRule="exact" w:wrap="none" w:vAnchor="page" w:hAnchor="margin" w:x="5550" w:y="11303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040" w:h="888" w:hRule="exact" w:wrap="none" w:vAnchor="page" w:hAnchor="margin" w:x="6447" w:y="11288"/>
        <w:rPr>
          <w:rStyle w:val="C3"/>
          <w:rtl w:val="0"/>
        </w:rPr>
      </w:pPr>
    </w:p>
    <w:p>
      <w:pPr>
        <w:pStyle w:val="P61"/>
        <w:framePr w:w="1014" w:h="858" w:hRule="exact" w:wrap="none" w:vAnchor="page" w:hAnchor="margin" w:x="6473" w:y="11303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722" w:h="888" w:hRule="exact" w:wrap="none" w:vAnchor="page" w:hAnchor="margin" w:x="7532" w:y="11288"/>
        <w:rPr>
          <w:rStyle w:val="C3"/>
          <w:rtl w:val="0"/>
        </w:rPr>
      </w:pPr>
    </w:p>
    <w:p>
      <w:pPr>
        <w:pStyle w:val="P61"/>
        <w:framePr w:w="696" w:h="858" w:hRule="exact" w:wrap="none" w:vAnchor="page" w:hAnchor="margin" w:x="7558" w:y="11303"/>
        <w:rPr>
          <w:rStyle w:val="C42"/>
          <w:rtl w:val="0"/>
        </w:rPr>
      </w:pPr>
      <w:r>
        <w:rPr>
          <w:rStyle w:val="C42"/>
          <w:rtl w:val="0"/>
        </w:rPr>
        <w:t>Płeć</w:t>
      </w:r>
    </w:p>
    <w:p>
      <w:pPr>
        <w:pStyle w:val="P60"/>
        <w:framePr w:w="1151" w:h="888" w:hRule="exact" w:wrap="none" w:vAnchor="page" w:hAnchor="margin" w:x="8299" w:y="11288"/>
        <w:rPr>
          <w:rStyle w:val="C3"/>
          <w:rtl w:val="0"/>
        </w:rPr>
      </w:pPr>
    </w:p>
    <w:p>
      <w:pPr>
        <w:pStyle w:val="P61"/>
        <w:framePr w:w="1125" w:h="858" w:hRule="exact" w:wrap="none" w:vAnchor="page" w:hAnchor="margin" w:x="8325" w:y="11303"/>
        <w:rPr>
          <w:rStyle w:val="C42"/>
          <w:rtl w:val="0"/>
        </w:rPr>
      </w:pPr>
      <w:r>
        <w:rPr>
          <w:rStyle w:val="C42"/>
          <w:rtl w:val="0"/>
        </w:rPr>
        <w:t>Określenie wartości</w:t>
      </w:r>
    </w:p>
    <w:p>
      <w:pPr>
        <w:pStyle w:val="P62"/>
        <w:framePr w:w="681" w:h="888" w:hRule="exact" w:wrap="none" w:vAnchor="page" w:hAnchor="margin" w:x="9495" w:y="11288"/>
        <w:rPr>
          <w:rStyle w:val="C3"/>
          <w:rtl w:val="0"/>
        </w:rPr>
      </w:pPr>
    </w:p>
    <w:p>
      <w:pPr>
        <w:pStyle w:val="P63"/>
        <w:framePr w:w="685" w:h="858" w:hRule="exact" w:wrap="none" w:vAnchor="page" w:hAnchor="margin" w:x="9521" w:y="11303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05" w:h="459" w:hRule="exact" w:wrap="none" w:vAnchor="page" w:hAnchor="margin" w:x="695" w:y="12176"/>
        <w:rPr>
          <w:rStyle w:val="C3"/>
          <w:rtl w:val="0"/>
        </w:rPr>
      </w:pPr>
    </w:p>
    <w:p>
      <w:pPr>
        <w:pStyle w:val="P67"/>
        <w:framePr w:w="1179" w:h="444" w:hRule="exact" w:wrap="none" w:vAnchor="page" w:hAnchor="margin" w:x="721" w:y="12176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459" w:hRule="exact" w:wrap="none" w:vAnchor="page" w:hAnchor="margin" w:x="1945" w:y="12176"/>
        <w:rPr>
          <w:rStyle w:val="C3"/>
          <w:rtl w:val="0"/>
        </w:rPr>
      </w:pPr>
    </w:p>
    <w:p>
      <w:pPr>
        <w:pStyle w:val="P67"/>
        <w:framePr w:w="952" w:h="444" w:hRule="exact" w:wrap="none" w:vAnchor="page" w:hAnchor="margin" w:x="1971" w:y="12176"/>
        <w:rPr>
          <w:rStyle w:val="C45"/>
          <w:rtl w:val="0"/>
        </w:rPr>
      </w:pPr>
      <w:r>
        <w:rPr>
          <w:rStyle w:val="C45"/>
          <w:rtl w:val="0"/>
        </w:rPr>
        <w:t>ATE</w:t>
      </w:r>
    </w:p>
    <w:p>
      <w:pPr>
        <w:pStyle w:val="P66"/>
        <w:framePr w:w="1148" w:h="459" w:hRule="exact" w:wrap="none" w:vAnchor="page" w:hAnchor="margin" w:x="2968" w:y="12176"/>
        <w:rPr>
          <w:rStyle w:val="C3"/>
          <w:rtl w:val="0"/>
        </w:rPr>
      </w:pPr>
    </w:p>
    <w:p>
      <w:pPr>
        <w:pStyle w:val="P67"/>
        <w:framePr w:w="1122" w:h="444" w:hRule="exact" w:wrap="none" w:vAnchor="page" w:hAnchor="margin" w:x="2994" w:y="12176"/>
        <w:rPr>
          <w:rStyle w:val="C45"/>
          <w:rtl w:val="0"/>
        </w:rPr>
      </w:pPr>
    </w:p>
    <w:p>
      <w:pPr>
        <w:pStyle w:val="P66"/>
        <w:framePr w:w="1319" w:h="459" w:hRule="exact" w:wrap="none" w:vAnchor="page" w:hAnchor="margin" w:x="4161" w:y="12176"/>
        <w:rPr>
          <w:rStyle w:val="C3"/>
          <w:rtl w:val="0"/>
        </w:rPr>
      </w:pPr>
    </w:p>
    <w:p>
      <w:pPr>
        <w:pStyle w:val="P67"/>
        <w:framePr w:w="1293" w:h="444" w:hRule="exact" w:wrap="none" w:vAnchor="page" w:hAnchor="margin" w:x="4187" w:y="12176"/>
        <w:rPr>
          <w:rStyle w:val="C45"/>
          <w:rtl w:val="0"/>
        </w:rPr>
      </w:pPr>
      <w:r>
        <w:rPr>
          <w:rStyle w:val="C45"/>
          <w:rtl w:val="0"/>
        </w:rPr>
        <w:t>3060 mg/kg</w:t>
      </w:r>
    </w:p>
    <w:p>
      <w:pPr>
        <w:pStyle w:val="P66"/>
        <w:framePr w:w="878" w:h="459" w:hRule="exact" w:wrap="none" w:vAnchor="page" w:hAnchor="margin" w:x="5524" w:y="12176"/>
        <w:rPr>
          <w:rStyle w:val="C3"/>
          <w:rtl w:val="0"/>
        </w:rPr>
      </w:pPr>
    </w:p>
    <w:p>
      <w:pPr>
        <w:pStyle w:val="P67"/>
        <w:framePr w:w="852" w:h="444" w:hRule="exact" w:wrap="none" w:vAnchor="page" w:hAnchor="margin" w:x="5550" w:y="12176"/>
        <w:rPr>
          <w:rStyle w:val="C45"/>
          <w:rtl w:val="0"/>
        </w:rPr>
      </w:pPr>
    </w:p>
    <w:p>
      <w:pPr>
        <w:pStyle w:val="P66"/>
        <w:framePr w:w="1040" w:h="459" w:hRule="exact" w:wrap="none" w:vAnchor="page" w:hAnchor="margin" w:x="6447" w:y="12176"/>
        <w:rPr>
          <w:rStyle w:val="C3"/>
          <w:rtl w:val="0"/>
        </w:rPr>
      </w:pPr>
    </w:p>
    <w:p>
      <w:pPr>
        <w:pStyle w:val="P67"/>
        <w:framePr w:w="1014" w:h="444" w:hRule="exact" w:wrap="none" w:vAnchor="page" w:hAnchor="margin" w:x="6473" w:y="12176"/>
        <w:rPr>
          <w:rStyle w:val="C45"/>
          <w:rtl w:val="0"/>
        </w:rPr>
      </w:pPr>
    </w:p>
    <w:p>
      <w:pPr>
        <w:pStyle w:val="P66"/>
        <w:framePr w:w="722" w:h="459" w:hRule="exact" w:wrap="none" w:vAnchor="page" w:hAnchor="margin" w:x="7532" w:y="12176"/>
        <w:rPr>
          <w:rStyle w:val="C3"/>
          <w:rtl w:val="0"/>
        </w:rPr>
      </w:pPr>
    </w:p>
    <w:p>
      <w:pPr>
        <w:pStyle w:val="P67"/>
        <w:framePr w:w="696" w:h="444" w:hRule="exact" w:wrap="none" w:vAnchor="page" w:hAnchor="margin" w:x="7558" w:y="12176"/>
        <w:rPr>
          <w:rStyle w:val="C45"/>
          <w:rtl w:val="0"/>
        </w:rPr>
      </w:pPr>
    </w:p>
    <w:p>
      <w:pPr>
        <w:pStyle w:val="P66"/>
        <w:framePr w:w="1151" w:h="459" w:hRule="exact" w:wrap="none" w:vAnchor="page" w:hAnchor="margin" w:x="8299" w:y="12176"/>
        <w:rPr>
          <w:rStyle w:val="C3"/>
          <w:rtl w:val="0"/>
        </w:rPr>
      </w:pPr>
    </w:p>
    <w:p>
      <w:pPr>
        <w:pStyle w:val="P67"/>
        <w:framePr w:w="1125" w:h="444" w:hRule="exact" w:wrap="none" w:vAnchor="page" w:hAnchor="margin" w:x="8325" w:y="12176"/>
        <w:rPr>
          <w:rStyle w:val="C45"/>
          <w:rtl w:val="0"/>
        </w:rPr>
      </w:pPr>
      <w:r>
        <w:rPr>
          <w:rStyle w:val="C45"/>
          <w:rtl w:val="0"/>
        </w:rPr>
        <w:t>Obliczenie wartości</w:t>
      </w:r>
    </w:p>
    <w:p>
      <w:pPr>
        <w:pStyle w:val="P68"/>
        <w:framePr w:w="681" w:h="459" w:hRule="exact" w:wrap="none" w:vAnchor="page" w:hAnchor="margin" w:x="9495" w:y="12176"/>
        <w:rPr>
          <w:rStyle w:val="C3"/>
          <w:rtl w:val="0"/>
        </w:rPr>
      </w:pPr>
    </w:p>
    <w:p>
      <w:pPr>
        <w:pStyle w:val="P69"/>
        <w:framePr w:w="685" w:h="444" w:hRule="exact" w:wrap="none" w:vAnchor="page" w:hAnchor="margin" w:x="9521" w:y="12176"/>
        <w:rPr>
          <w:rStyle w:val="C46"/>
          <w:rtl w:val="0"/>
        </w:rPr>
      </w:pPr>
    </w:p>
    <w:p>
      <w:pPr>
        <w:pStyle w:val="P77"/>
        <w:framePr w:w="9482" w:h="252" w:hRule="exact" w:wrap="none" w:vAnchor="page" w:hAnchor="margin" w:x="695" w:y="12749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2764"/>
        <w:rPr>
          <w:rStyle w:val="C52"/>
          <w:rtl w:val="0"/>
        </w:rPr>
      </w:pPr>
      <w:r>
        <w:rPr>
          <w:rStyle w:val="C52"/>
          <w:rtl w:val="0"/>
        </w:rPr>
        <w:t>2,2′-(oktadec-9-enyloimino)bisetanol</w:t>
      </w:r>
    </w:p>
    <w:p>
      <w:pPr>
        <w:pStyle w:val="P60"/>
        <w:framePr w:w="1205" w:h="888" w:hRule="exact" w:wrap="none" w:vAnchor="page" w:hAnchor="margin" w:x="695" w:y="13001"/>
        <w:rPr>
          <w:rStyle w:val="C3"/>
          <w:rtl w:val="0"/>
        </w:rPr>
      </w:pPr>
    </w:p>
    <w:p>
      <w:pPr>
        <w:pStyle w:val="P61"/>
        <w:framePr w:w="1179" w:h="858" w:hRule="exact" w:wrap="none" w:vAnchor="page" w:hAnchor="margin" w:x="721" w:y="13016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978" w:h="888" w:hRule="exact" w:wrap="none" w:vAnchor="page" w:hAnchor="margin" w:x="1945" w:y="13001"/>
        <w:rPr>
          <w:rStyle w:val="C3"/>
          <w:rtl w:val="0"/>
        </w:rPr>
      </w:pPr>
    </w:p>
    <w:p>
      <w:pPr>
        <w:pStyle w:val="P61"/>
        <w:framePr w:w="952" w:h="858" w:hRule="exact" w:wrap="none" w:vAnchor="page" w:hAnchor="margin" w:x="1971" w:y="13016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148" w:h="888" w:hRule="exact" w:wrap="none" w:vAnchor="page" w:hAnchor="margin" w:x="2968" w:y="13001"/>
        <w:rPr>
          <w:rStyle w:val="C3"/>
          <w:rtl w:val="0"/>
        </w:rPr>
      </w:pPr>
    </w:p>
    <w:p>
      <w:pPr>
        <w:pStyle w:val="P61"/>
        <w:framePr w:w="1122" w:h="858" w:hRule="exact" w:wrap="none" w:vAnchor="page" w:hAnchor="margin" w:x="2994" w:y="13016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319" w:h="888" w:hRule="exact" w:wrap="none" w:vAnchor="page" w:hAnchor="margin" w:x="4161" w:y="13001"/>
        <w:rPr>
          <w:rStyle w:val="C3"/>
          <w:rtl w:val="0"/>
        </w:rPr>
      </w:pPr>
    </w:p>
    <w:p>
      <w:pPr>
        <w:pStyle w:val="P61"/>
        <w:framePr w:w="1293" w:h="858" w:hRule="exact" w:wrap="none" w:vAnchor="page" w:hAnchor="margin" w:x="4187" w:y="13016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878" w:h="888" w:hRule="exact" w:wrap="none" w:vAnchor="page" w:hAnchor="margin" w:x="5524" w:y="13001"/>
        <w:rPr>
          <w:rStyle w:val="C3"/>
          <w:rtl w:val="0"/>
        </w:rPr>
      </w:pPr>
    </w:p>
    <w:p>
      <w:pPr>
        <w:pStyle w:val="P61"/>
        <w:framePr w:w="852" w:h="858" w:hRule="exact" w:wrap="none" w:vAnchor="page" w:hAnchor="margin" w:x="5550" w:y="13016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040" w:h="888" w:hRule="exact" w:wrap="none" w:vAnchor="page" w:hAnchor="margin" w:x="6447" w:y="13001"/>
        <w:rPr>
          <w:rStyle w:val="C3"/>
          <w:rtl w:val="0"/>
        </w:rPr>
      </w:pPr>
    </w:p>
    <w:p>
      <w:pPr>
        <w:pStyle w:val="P61"/>
        <w:framePr w:w="1014" w:h="858" w:hRule="exact" w:wrap="none" w:vAnchor="page" w:hAnchor="margin" w:x="6473" w:y="13016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722" w:h="888" w:hRule="exact" w:wrap="none" w:vAnchor="page" w:hAnchor="margin" w:x="7532" w:y="13001"/>
        <w:rPr>
          <w:rStyle w:val="C3"/>
          <w:rtl w:val="0"/>
        </w:rPr>
      </w:pPr>
    </w:p>
    <w:p>
      <w:pPr>
        <w:pStyle w:val="P61"/>
        <w:framePr w:w="696" w:h="858" w:hRule="exact" w:wrap="none" w:vAnchor="page" w:hAnchor="margin" w:x="7558" w:y="13016"/>
        <w:rPr>
          <w:rStyle w:val="C42"/>
          <w:rtl w:val="0"/>
        </w:rPr>
      </w:pPr>
      <w:r>
        <w:rPr>
          <w:rStyle w:val="C42"/>
          <w:rtl w:val="0"/>
        </w:rPr>
        <w:t>Płeć</w:t>
      </w:r>
    </w:p>
    <w:p>
      <w:pPr>
        <w:pStyle w:val="P60"/>
        <w:framePr w:w="1151" w:h="888" w:hRule="exact" w:wrap="none" w:vAnchor="page" w:hAnchor="margin" w:x="8299" w:y="13001"/>
        <w:rPr>
          <w:rStyle w:val="C3"/>
          <w:rtl w:val="0"/>
        </w:rPr>
      </w:pPr>
    </w:p>
    <w:p>
      <w:pPr>
        <w:pStyle w:val="P61"/>
        <w:framePr w:w="1125" w:h="858" w:hRule="exact" w:wrap="none" w:vAnchor="page" w:hAnchor="margin" w:x="8325" w:y="13016"/>
        <w:rPr>
          <w:rStyle w:val="C42"/>
          <w:rtl w:val="0"/>
        </w:rPr>
      </w:pPr>
      <w:r>
        <w:rPr>
          <w:rStyle w:val="C42"/>
          <w:rtl w:val="0"/>
        </w:rPr>
        <w:t>Określenie wartości</w:t>
      </w:r>
    </w:p>
    <w:p>
      <w:pPr>
        <w:pStyle w:val="P62"/>
        <w:framePr w:w="681" w:h="888" w:hRule="exact" w:wrap="none" w:vAnchor="page" w:hAnchor="margin" w:x="9495" w:y="13001"/>
        <w:rPr>
          <w:rStyle w:val="C3"/>
          <w:rtl w:val="0"/>
        </w:rPr>
      </w:pPr>
    </w:p>
    <w:p>
      <w:pPr>
        <w:pStyle w:val="P63"/>
        <w:framePr w:w="685" w:h="858" w:hRule="exact" w:wrap="none" w:vAnchor="page" w:hAnchor="margin" w:x="9521" w:y="13016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05" w:h="666" w:hRule="exact" w:wrap="none" w:vAnchor="page" w:hAnchor="margin" w:x="695" w:y="13890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13890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666" w:hRule="exact" w:wrap="none" w:vAnchor="page" w:hAnchor="margin" w:x="1945" w:y="13890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13890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13890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13890"/>
        <w:rPr>
          <w:rStyle w:val="C45"/>
          <w:rtl w:val="0"/>
        </w:rPr>
      </w:pPr>
      <w:r>
        <w:rPr>
          <w:rStyle w:val="C45"/>
          <w:rtl w:val="0"/>
        </w:rPr>
        <w:t>OECD 401</w:t>
      </w:r>
    </w:p>
    <w:p>
      <w:pPr>
        <w:pStyle w:val="P66"/>
        <w:framePr w:w="1319" w:h="666" w:hRule="exact" w:wrap="none" w:vAnchor="page" w:hAnchor="margin" w:x="4161" w:y="13890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13890"/>
        <w:rPr>
          <w:rStyle w:val="C45"/>
          <w:rtl w:val="0"/>
        </w:rPr>
      </w:pPr>
      <w:r>
        <w:rPr>
          <w:rStyle w:val="C45"/>
          <w:rtl w:val="0"/>
        </w:rPr>
        <w:t>&gt;300-2000 mg/kg</w:t>
      </w:r>
    </w:p>
    <w:p>
      <w:pPr>
        <w:pStyle w:val="P66"/>
        <w:framePr w:w="878" w:h="666" w:hRule="exact" w:wrap="none" w:vAnchor="page" w:hAnchor="margin" w:x="5524" w:y="13890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13890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13890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13890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666" w:hRule="exact" w:wrap="none" w:vAnchor="page" w:hAnchor="margin" w:x="7532" w:y="13890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13890"/>
        <w:rPr>
          <w:rStyle w:val="C45"/>
          <w:rtl w:val="0"/>
        </w:rPr>
      </w:pPr>
    </w:p>
    <w:p>
      <w:pPr>
        <w:pStyle w:val="P66"/>
        <w:framePr w:w="1151" w:h="666" w:hRule="exact" w:wrap="none" w:vAnchor="page" w:hAnchor="margin" w:x="8299" w:y="13890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13890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13890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13890"/>
        <w:rPr>
          <w:rStyle w:val="C46"/>
          <w:rtl w:val="0"/>
        </w:rPr>
      </w:pPr>
    </w:p>
    <w:p>
      <w:pPr>
        <w:pStyle w:val="P66"/>
        <w:framePr w:w="1205" w:h="459" w:hRule="exact" w:wrap="none" w:vAnchor="page" w:hAnchor="margin" w:x="695" w:y="14556"/>
        <w:rPr>
          <w:rStyle w:val="C3"/>
          <w:rtl w:val="0"/>
        </w:rPr>
      </w:pPr>
    </w:p>
    <w:p>
      <w:pPr>
        <w:pStyle w:val="P67"/>
        <w:framePr w:w="1179" w:h="444" w:hRule="exact" w:wrap="none" w:vAnchor="page" w:hAnchor="margin" w:x="721" w:y="14556"/>
        <w:rPr>
          <w:rStyle w:val="C45"/>
          <w:rtl w:val="0"/>
        </w:rPr>
      </w:pPr>
    </w:p>
    <w:p>
      <w:pPr>
        <w:pStyle w:val="P66"/>
        <w:framePr w:w="978" w:h="459" w:hRule="exact" w:wrap="none" w:vAnchor="page" w:hAnchor="margin" w:x="1945" w:y="14556"/>
        <w:rPr>
          <w:rStyle w:val="C3"/>
          <w:rtl w:val="0"/>
        </w:rPr>
      </w:pPr>
    </w:p>
    <w:p>
      <w:pPr>
        <w:pStyle w:val="P67"/>
        <w:framePr w:w="952" w:h="444" w:hRule="exact" w:wrap="none" w:vAnchor="page" w:hAnchor="margin" w:x="1971" w:y="14556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459" w:hRule="exact" w:wrap="none" w:vAnchor="page" w:hAnchor="margin" w:x="2968" w:y="14556"/>
        <w:rPr>
          <w:rStyle w:val="C3"/>
          <w:rtl w:val="0"/>
        </w:rPr>
      </w:pPr>
    </w:p>
    <w:p>
      <w:pPr>
        <w:pStyle w:val="P67"/>
        <w:framePr w:w="1122" w:h="444" w:hRule="exact" w:wrap="none" w:vAnchor="page" w:hAnchor="margin" w:x="2994" w:y="14556"/>
        <w:rPr>
          <w:rStyle w:val="C45"/>
          <w:rtl w:val="0"/>
        </w:rPr>
      </w:pPr>
    </w:p>
    <w:p>
      <w:pPr>
        <w:pStyle w:val="P66"/>
        <w:framePr w:w="1319" w:h="459" w:hRule="exact" w:wrap="none" w:vAnchor="page" w:hAnchor="margin" w:x="4161" w:y="14556"/>
        <w:rPr>
          <w:rStyle w:val="C3"/>
          <w:rtl w:val="0"/>
        </w:rPr>
      </w:pPr>
    </w:p>
    <w:p>
      <w:pPr>
        <w:pStyle w:val="P67"/>
        <w:framePr w:w="1293" w:h="444" w:hRule="exact" w:wrap="none" w:vAnchor="page" w:hAnchor="margin" w:x="4187" w:y="14556"/>
        <w:rPr>
          <w:rStyle w:val="C45"/>
          <w:rtl w:val="0"/>
        </w:rPr>
      </w:pPr>
      <w:r>
        <w:rPr>
          <w:rStyle w:val="C45"/>
          <w:rtl w:val="0"/>
        </w:rPr>
        <w:t>300,03 mg/kg</w:t>
      </w:r>
    </w:p>
    <w:p>
      <w:pPr>
        <w:pStyle w:val="P66"/>
        <w:framePr w:w="878" w:h="459" w:hRule="exact" w:wrap="none" w:vAnchor="page" w:hAnchor="margin" w:x="5524" w:y="14556"/>
        <w:rPr>
          <w:rStyle w:val="C3"/>
          <w:rtl w:val="0"/>
        </w:rPr>
      </w:pPr>
    </w:p>
    <w:p>
      <w:pPr>
        <w:pStyle w:val="P67"/>
        <w:framePr w:w="852" w:h="444" w:hRule="exact" w:wrap="none" w:vAnchor="page" w:hAnchor="margin" w:x="5550" w:y="14556"/>
        <w:rPr>
          <w:rStyle w:val="C45"/>
          <w:rtl w:val="0"/>
        </w:rPr>
      </w:pPr>
    </w:p>
    <w:p>
      <w:pPr>
        <w:pStyle w:val="P66"/>
        <w:framePr w:w="1040" w:h="459" w:hRule="exact" w:wrap="none" w:vAnchor="page" w:hAnchor="margin" w:x="6447" w:y="14556"/>
        <w:rPr>
          <w:rStyle w:val="C3"/>
          <w:rtl w:val="0"/>
        </w:rPr>
      </w:pPr>
    </w:p>
    <w:p>
      <w:pPr>
        <w:pStyle w:val="P67"/>
        <w:framePr w:w="1014" w:h="444" w:hRule="exact" w:wrap="none" w:vAnchor="page" w:hAnchor="margin" w:x="6473" w:y="14556"/>
        <w:rPr>
          <w:rStyle w:val="C45"/>
          <w:rtl w:val="0"/>
        </w:rPr>
      </w:pPr>
    </w:p>
    <w:p>
      <w:pPr>
        <w:pStyle w:val="P66"/>
        <w:framePr w:w="722" w:h="459" w:hRule="exact" w:wrap="none" w:vAnchor="page" w:hAnchor="margin" w:x="7532" w:y="14556"/>
        <w:rPr>
          <w:rStyle w:val="C3"/>
          <w:rtl w:val="0"/>
        </w:rPr>
      </w:pPr>
    </w:p>
    <w:p>
      <w:pPr>
        <w:pStyle w:val="P67"/>
        <w:framePr w:w="696" w:h="444" w:hRule="exact" w:wrap="none" w:vAnchor="page" w:hAnchor="margin" w:x="7558" w:y="14556"/>
        <w:rPr>
          <w:rStyle w:val="C45"/>
          <w:rtl w:val="0"/>
        </w:rPr>
      </w:pPr>
    </w:p>
    <w:p>
      <w:pPr>
        <w:pStyle w:val="P66"/>
        <w:framePr w:w="1151" w:h="459" w:hRule="exact" w:wrap="none" w:vAnchor="page" w:hAnchor="margin" w:x="8299" w:y="14556"/>
        <w:rPr>
          <w:rStyle w:val="C3"/>
          <w:rtl w:val="0"/>
        </w:rPr>
      </w:pPr>
    </w:p>
    <w:p>
      <w:pPr>
        <w:pStyle w:val="P67"/>
        <w:framePr w:w="1125" w:h="444" w:hRule="exact" w:wrap="none" w:vAnchor="page" w:hAnchor="margin" w:x="8325" w:y="14556"/>
        <w:rPr>
          <w:rStyle w:val="C45"/>
          <w:rtl w:val="0"/>
        </w:rPr>
      </w:pPr>
      <w:r>
        <w:rPr>
          <w:rStyle w:val="C45"/>
          <w:rtl w:val="0"/>
        </w:rPr>
        <w:t>Obliczenie wartości</w:t>
      </w:r>
    </w:p>
    <w:p>
      <w:pPr>
        <w:pStyle w:val="P68"/>
        <w:framePr w:w="681" w:h="459" w:hRule="exact" w:wrap="none" w:vAnchor="page" w:hAnchor="margin" w:x="9495" w:y="14556"/>
        <w:rPr>
          <w:rStyle w:val="C3"/>
          <w:rtl w:val="0"/>
        </w:rPr>
      </w:pPr>
    </w:p>
    <w:p>
      <w:pPr>
        <w:pStyle w:val="P69"/>
        <w:framePr w:w="685" w:h="444" w:hRule="exact" w:wrap="none" w:vAnchor="page" w:hAnchor="margin" w:x="9521" w:y="14556"/>
        <w:rPr>
          <w:rStyle w:val="C46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8/17</w:t>
      </w:r>
    </w:p>
    <w:p>
      <w:pPr>
        <w:pStyle w:val="P15"/>
        <w:framePr w:w="4758" w:h="444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Współczynnik podziału n-oktanol/woda (wartość współczynnika log)</w:t>
      </w:r>
    </w:p>
    <w:p>
      <w:pPr>
        <w:pStyle w:val="P15"/>
        <w:framePr w:w="4758" w:h="237" w:hRule="exact" w:wrap="none" w:vAnchor="page" w:hAnchor="margin" w:x="678" w:y="3262"/>
        <w:rPr>
          <w:rStyle w:val="C15"/>
          <w:rtl w:val="0"/>
        </w:rPr>
      </w:pPr>
      <w:r>
        <w:rPr>
          <w:rStyle w:val="C15"/>
          <w:rtl w:val="0"/>
        </w:rPr>
        <w:t>Prężność pary</w:t>
      </w:r>
    </w:p>
    <w:p>
      <w:pPr>
        <w:pStyle w:val="P15"/>
        <w:framePr w:w="4758" w:h="237" w:hRule="exact" w:wrap="none" w:vAnchor="page" w:hAnchor="margin" w:x="678" w:y="3499"/>
        <w:rPr>
          <w:rStyle w:val="C15"/>
          <w:rtl w:val="0"/>
        </w:rPr>
      </w:pPr>
      <w:r>
        <w:rPr>
          <w:rStyle w:val="C15"/>
          <w:rtl w:val="0"/>
        </w:rPr>
        <w:t>Gęstość lub gęstość względna</w:t>
      </w:r>
    </w:p>
    <w:p>
      <w:pPr>
        <w:pStyle w:val="P15"/>
        <w:framePr w:w="4758" w:h="237" w:hRule="exact" w:wrap="none" w:vAnchor="page" w:hAnchor="margin" w:x="678" w:y="3737"/>
        <w:rPr>
          <w:rStyle w:val="C15"/>
          <w:rtl w:val="0"/>
        </w:rPr>
      </w:pPr>
      <w:r>
        <w:rPr>
          <w:rStyle w:val="C15"/>
          <w:rtl w:val="0"/>
        </w:rPr>
        <w:t xml:space="preserve">     gęstość</w:t>
      </w:r>
    </w:p>
    <w:p>
      <w:pPr>
        <w:pStyle w:val="P15"/>
        <w:framePr w:w="4758" w:h="237" w:hRule="exact" w:wrap="none" w:vAnchor="page" w:hAnchor="margin" w:x="678" w:y="3974"/>
        <w:rPr>
          <w:rStyle w:val="C15"/>
          <w:rtl w:val="0"/>
        </w:rPr>
      </w:pPr>
      <w:r>
        <w:rPr>
          <w:rStyle w:val="C15"/>
          <w:rtl w:val="0"/>
        </w:rPr>
        <w:t>Względna gęstość pary</w:t>
      </w:r>
    </w:p>
    <w:p>
      <w:pPr>
        <w:pStyle w:val="P15"/>
        <w:framePr w:w="4758" w:h="237" w:hRule="exact" w:wrap="none" w:vAnchor="page" w:hAnchor="margin" w:x="678" w:y="4211"/>
        <w:rPr>
          <w:rStyle w:val="C15"/>
          <w:rtl w:val="0"/>
        </w:rPr>
      </w:pPr>
      <w:r>
        <w:rPr>
          <w:rStyle w:val="C15"/>
          <w:rtl w:val="0"/>
        </w:rPr>
        <w:t>Charakterystyka cząsteczek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7"/>
        <w:framePr w:w="9482" w:h="252" w:hRule="exact" w:wrap="none" w:vAnchor="page" w:hAnchor="margin" w:x="695" w:y="293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2947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0"/>
        <w:framePr w:w="1205" w:h="888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1179" w:h="858" w:hRule="exact" w:wrap="none" w:vAnchor="page" w:hAnchor="margin" w:x="721" w:y="3199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978" w:h="888" w:hRule="exact" w:wrap="none" w:vAnchor="page" w:hAnchor="margin" w:x="1945" w:y="3184"/>
        <w:rPr>
          <w:rStyle w:val="C3"/>
          <w:rtl w:val="0"/>
        </w:rPr>
      </w:pPr>
    </w:p>
    <w:p>
      <w:pPr>
        <w:pStyle w:val="P61"/>
        <w:framePr w:w="952" w:h="858" w:hRule="exact" w:wrap="none" w:vAnchor="page" w:hAnchor="margin" w:x="1971" w:y="319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148" w:h="888" w:hRule="exact" w:wrap="none" w:vAnchor="page" w:hAnchor="margin" w:x="2968" w:y="3184"/>
        <w:rPr>
          <w:rStyle w:val="C3"/>
          <w:rtl w:val="0"/>
        </w:rPr>
      </w:pPr>
    </w:p>
    <w:p>
      <w:pPr>
        <w:pStyle w:val="P61"/>
        <w:framePr w:w="1122" w:h="858" w:hRule="exact" w:wrap="none" w:vAnchor="page" w:hAnchor="margin" w:x="2994" w:y="3199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319" w:h="888" w:hRule="exact" w:wrap="none" w:vAnchor="page" w:hAnchor="margin" w:x="4161" w:y="3184"/>
        <w:rPr>
          <w:rStyle w:val="C3"/>
          <w:rtl w:val="0"/>
        </w:rPr>
      </w:pPr>
    </w:p>
    <w:p>
      <w:pPr>
        <w:pStyle w:val="P61"/>
        <w:framePr w:w="1293" w:h="858" w:hRule="exact" w:wrap="none" w:vAnchor="page" w:hAnchor="margin" w:x="4187" w:y="319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878" w:h="888" w:hRule="exact" w:wrap="none" w:vAnchor="page" w:hAnchor="margin" w:x="5524" w:y="3184"/>
        <w:rPr>
          <w:rStyle w:val="C3"/>
          <w:rtl w:val="0"/>
        </w:rPr>
      </w:pPr>
    </w:p>
    <w:p>
      <w:pPr>
        <w:pStyle w:val="P61"/>
        <w:framePr w:w="852" w:h="858" w:hRule="exact" w:wrap="none" w:vAnchor="page" w:hAnchor="margin" w:x="5550" w:y="319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040" w:h="888" w:hRule="exact" w:wrap="none" w:vAnchor="page" w:hAnchor="margin" w:x="6447" w:y="3184"/>
        <w:rPr>
          <w:rStyle w:val="C3"/>
          <w:rtl w:val="0"/>
        </w:rPr>
      </w:pPr>
    </w:p>
    <w:p>
      <w:pPr>
        <w:pStyle w:val="P61"/>
        <w:framePr w:w="1014" w:h="858" w:hRule="exact" w:wrap="none" w:vAnchor="page" w:hAnchor="margin" w:x="6473" w:y="3199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722" w:h="888" w:hRule="exact" w:wrap="none" w:vAnchor="page" w:hAnchor="margin" w:x="7532" w:y="3184"/>
        <w:rPr>
          <w:rStyle w:val="C3"/>
          <w:rtl w:val="0"/>
        </w:rPr>
      </w:pPr>
    </w:p>
    <w:p>
      <w:pPr>
        <w:pStyle w:val="P61"/>
        <w:framePr w:w="696" w:h="858" w:hRule="exact" w:wrap="none" w:vAnchor="page" w:hAnchor="margin" w:x="7558" w:y="3199"/>
        <w:rPr>
          <w:rStyle w:val="C42"/>
          <w:rtl w:val="0"/>
        </w:rPr>
      </w:pPr>
      <w:r>
        <w:rPr>
          <w:rStyle w:val="C42"/>
          <w:rtl w:val="0"/>
        </w:rPr>
        <w:t>Płeć</w:t>
      </w:r>
    </w:p>
    <w:p>
      <w:pPr>
        <w:pStyle w:val="P60"/>
        <w:framePr w:w="1151" w:h="888" w:hRule="exact" w:wrap="none" w:vAnchor="page" w:hAnchor="margin" w:x="8299" w:y="3184"/>
        <w:rPr>
          <w:rStyle w:val="C3"/>
          <w:rtl w:val="0"/>
        </w:rPr>
      </w:pPr>
    </w:p>
    <w:p>
      <w:pPr>
        <w:pStyle w:val="P61"/>
        <w:framePr w:w="1125" w:h="858" w:hRule="exact" w:wrap="none" w:vAnchor="page" w:hAnchor="margin" w:x="8325" w:y="3199"/>
        <w:rPr>
          <w:rStyle w:val="C42"/>
          <w:rtl w:val="0"/>
        </w:rPr>
      </w:pPr>
      <w:r>
        <w:rPr>
          <w:rStyle w:val="C42"/>
          <w:rtl w:val="0"/>
        </w:rPr>
        <w:t>Określenie wartości</w:t>
      </w:r>
    </w:p>
    <w:p>
      <w:pPr>
        <w:pStyle w:val="P62"/>
        <w:framePr w:w="681" w:h="888" w:hRule="exact" w:wrap="none" w:vAnchor="page" w:hAnchor="margin" w:x="9495" w:y="3184"/>
        <w:rPr>
          <w:rStyle w:val="C3"/>
          <w:rtl w:val="0"/>
        </w:rPr>
      </w:pPr>
    </w:p>
    <w:p>
      <w:pPr>
        <w:pStyle w:val="P63"/>
        <w:framePr w:w="685" w:h="858" w:hRule="exact" w:wrap="none" w:vAnchor="page" w:hAnchor="margin" w:x="9521" w:y="3199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05" w:h="666" w:hRule="exact" w:wrap="none" w:vAnchor="page" w:hAnchor="margin" w:x="695" w:y="4072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4072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666" w:hRule="exact" w:wrap="none" w:vAnchor="page" w:hAnchor="margin" w:x="1945" w:y="4072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4072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4072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4072"/>
        <w:rPr>
          <w:rStyle w:val="C45"/>
          <w:rtl w:val="0"/>
        </w:rPr>
      </w:pPr>
    </w:p>
    <w:p>
      <w:pPr>
        <w:pStyle w:val="P66"/>
        <w:framePr w:w="1319" w:h="666" w:hRule="exact" w:wrap="none" w:vAnchor="page" w:hAnchor="margin" w:x="4161" w:y="4072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4072"/>
        <w:rPr>
          <w:rStyle w:val="C45"/>
          <w:rtl w:val="0"/>
        </w:rPr>
      </w:pPr>
      <w:r>
        <w:rPr>
          <w:rStyle w:val="C45"/>
          <w:rtl w:val="0"/>
        </w:rPr>
        <w:t>344 mg/kg</w:t>
      </w:r>
    </w:p>
    <w:p>
      <w:pPr>
        <w:pStyle w:val="P66"/>
        <w:framePr w:w="878" w:h="666" w:hRule="exact" w:wrap="none" w:vAnchor="page" w:hAnchor="margin" w:x="5524" w:y="4072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4072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4072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4072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666" w:hRule="exact" w:wrap="none" w:vAnchor="page" w:hAnchor="margin" w:x="7532" w:y="4072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4072"/>
        <w:rPr>
          <w:rStyle w:val="C45"/>
          <w:rtl w:val="0"/>
        </w:rPr>
      </w:pPr>
      <w:r>
        <w:rPr>
          <w:rStyle w:val="C45"/>
          <w:rtl w:val="0"/>
        </w:rPr>
        <w:t>F/M</w:t>
      </w:r>
    </w:p>
    <w:p>
      <w:pPr>
        <w:pStyle w:val="P66"/>
        <w:framePr w:w="1151" w:h="666" w:hRule="exact" w:wrap="none" w:vAnchor="page" w:hAnchor="margin" w:x="8299" w:y="4072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4072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4072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4072"/>
        <w:rPr>
          <w:rStyle w:val="C46"/>
          <w:rtl w:val="0"/>
        </w:rPr>
      </w:pPr>
    </w:p>
    <w:p>
      <w:pPr>
        <w:pStyle w:val="P66"/>
        <w:framePr w:w="1205" w:h="666" w:hRule="exact" w:wrap="none" w:vAnchor="page" w:hAnchor="margin" w:x="695" w:y="4739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4739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978" w:h="666" w:hRule="exact" w:wrap="none" w:vAnchor="page" w:hAnchor="margin" w:x="1945" w:y="4739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4739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4739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4739"/>
        <w:rPr>
          <w:rStyle w:val="C45"/>
          <w:rtl w:val="0"/>
        </w:rPr>
      </w:pPr>
    </w:p>
    <w:p>
      <w:pPr>
        <w:pStyle w:val="P66"/>
        <w:framePr w:w="1319" w:h="666" w:hRule="exact" w:wrap="none" w:vAnchor="page" w:hAnchor="margin" w:x="4161" w:y="4739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4739"/>
        <w:rPr>
          <w:rStyle w:val="C45"/>
          <w:rtl w:val="0"/>
        </w:rPr>
      </w:pPr>
      <w:r>
        <w:rPr>
          <w:rStyle w:val="C45"/>
          <w:rtl w:val="0"/>
        </w:rPr>
        <w:t>3340 mg/kg</w:t>
      </w:r>
    </w:p>
    <w:p>
      <w:pPr>
        <w:pStyle w:val="P66"/>
        <w:framePr w:w="878" w:h="666" w:hRule="exact" w:wrap="none" w:vAnchor="page" w:hAnchor="margin" w:x="5524" w:y="4739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4739"/>
        <w:rPr>
          <w:rStyle w:val="C45"/>
          <w:rtl w:val="0"/>
        </w:rPr>
      </w:pPr>
      <w:r>
        <w:rPr>
          <w:rStyle w:val="C45"/>
          <w:rtl w:val="0"/>
        </w:rPr>
        <w:t>24 godzin</w:t>
      </w:r>
    </w:p>
    <w:p>
      <w:pPr>
        <w:pStyle w:val="P66"/>
        <w:framePr w:w="1040" w:h="666" w:hRule="exact" w:wrap="none" w:vAnchor="page" w:hAnchor="margin" w:x="6447" w:y="4739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4739"/>
        <w:rPr>
          <w:rStyle w:val="C45"/>
          <w:rtl w:val="0"/>
        </w:rPr>
      </w:pPr>
      <w:r>
        <w:rPr>
          <w:rStyle w:val="C45"/>
          <w:rtl w:val="0"/>
        </w:rPr>
        <w:t>Królik</w:t>
      </w:r>
    </w:p>
    <w:p>
      <w:pPr>
        <w:pStyle w:val="P66"/>
        <w:framePr w:w="722" w:h="666" w:hRule="exact" w:wrap="none" w:vAnchor="page" w:hAnchor="margin" w:x="7532" w:y="4739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4739"/>
        <w:rPr>
          <w:rStyle w:val="C45"/>
          <w:rtl w:val="0"/>
        </w:rPr>
      </w:pPr>
      <w:r>
        <w:rPr>
          <w:rStyle w:val="C45"/>
          <w:rtl w:val="0"/>
        </w:rPr>
        <w:t>F/M</w:t>
      </w:r>
    </w:p>
    <w:p>
      <w:pPr>
        <w:pStyle w:val="P66"/>
        <w:framePr w:w="1151" w:h="666" w:hRule="exact" w:wrap="none" w:vAnchor="page" w:hAnchor="margin" w:x="8299" w:y="4739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4739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4739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4739"/>
        <w:rPr>
          <w:rStyle w:val="C46"/>
          <w:rtl w:val="0"/>
        </w:rPr>
      </w:pPr>
    </w:p>
    <w:p>
      <w:pPr>
        <w:pStyle w:val="P77"/>
        <w:framePr w:w="9482" w:h="252" w:hRule="exact" w:wrap="none" w:vAnchor="page" w:hAnchor="margin" w:x="695" w:y="5519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5534"/>
        <w:rPr>
          <w:rStyle w:val="C52"/>
          <w:rtl w:val="0"/>
        </w:rPr>
      </w:pPr>
      <w:r>
        <w:rPr>
          <w:rStyle w:val="C52"/>
          <w:rtl w:val="0"/>
        </w:rPr>
        <w:t>kwas fosforowy(V) ... %</w:t>
      </w:r>
    </w:p>
    <w:p>
      <w:pPr>
        <w:pStyle w:val="P60"/>
        <w:framePr w:w="1205" w:h="888" w:hRule="exact" w:wrap="none" w:vAnchor="page" w:hAnchor="margin" w:x="695" w:y="5771"/>
        <w:rPr>
          <w:rStyle w:val="C3"/>
          <w:rtl w:val="0"/>
        </w:rPr>
      </w:pPr>
    </w:p>
    <w:p>
      <w:pPr>
        <w:pStyle w:val="P61"/>
        <w:framePr w:w="1179" w:h="858" w:hRule="exact" w:wrap="none" w:vAnchor="page" w:hAnchor="margin" w:x="721" w:y="5786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978" w:h="888" w:hRule="exact" w:wrap="none" w:vAnchor="page" w:hAnchor="margin" w:x="1945" w:y="5771"/>
        <w:rPr>
          <w:rStyle w:val="C3"/>
          <w:rtl w:val="0"/>
        </w:rPr>
      </w:pPr>
    </w:p>
    <w:p>
      <w:pPr>
        <w:pStyle w:val="P61"/>
        <w:framePr w:w="952" w:h="858" w:hRule="exact" w:wrap="none" w:vAnchor="page" w:hAnchor="margin" w:x="1971" w:y="5786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148" w:h="888" w:hRule="exact" w:wrap="none" w:vAnchor="page" w:hAnchor="margin" w:x="2968" w:y="5771"/>
        <w:rPr>
          <w:rStyle w:val="C3"/>
          <w:rtl w:val="0"/>
        </w:rPr>
      </w:pPr>
    </w:p>
    <w:p>
      <w:pPr>
        <w:pStyle w:val="P61"/>
        <w:framePr w:w="1122" w:h="858" w:hRule="exact" w:wrap="none" w:vAnchor="page" w:hAnchor="margin" w:x="2994" w:y="5786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319" w:h="888" w:hRule="exact" w:wrap="none" w:vAnchor="page" w:hAnchor="margin" w:x="4161" w:y="5771"/>
        <w:rPr>
          <w:rStyle w:val="C3"/>
          <w:rtl w:val="0"/>
        </w:rPr>
      </w:pPr>
    </w:p>
    <w:p>
      <w:pPr>
        <w:pStyle w:val="P61"/>
        <w:framePr w:w="1293" w:h="858" w:hRule="exact" w:wrap="none" w:vAnchor="page" w:hAnchor="margin" w:x="4187" w:y="5786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878" w:h="888" w:hRule="exact" w:wrap="none" w:vAnchor="page" w:hAnchor="margin" w:x="5524" w:y="5771"/>
        <w:rPr>
          <w:rStyle w:val="C3"/>
          <w:rtl w:val="0"/>
        </w:rPr>
      </w:pPr>
    </w:p>
    <w:p>
      <w:pPr>
        <w:pStyle w:val="P61"/>
        <w:framePr w:w="852" w:h="858" w:hRule="exact" w:wrap="none" w:vAnchor="page" w:hAnchor="margin" w:x="5550" w:y="5786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040" w:h="888" w:hRule="exact" w:wrap="none" w:vAnchor="page" w:hAnchor="margin" w:x="6447" w:y="5771"/>
        <w:rPr>
          <w:rStyle w:val="C3"/>
          <w:rtl w:val="0"/>
        </w:rPr>
      </w:pPr>
    </w:p>
    <w:p>
      <w:pPr>
        <w:pStyle w:val="P61"/>
        <w:framePr w:w="1014" w:h="858" w:hRule="exact" w:wrap="none" w:vAnchor="page" w:hAnchor="margin" w:x="6473" w:y="5786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722" w:h="888" w:hRule="exact" w:wrap="none" w:vAnchor="page" w:hAnchor="margin" w:x="7532" w:y="5771"/>
        <w:rPr>
          <w:rStyle w:val="C3"/>
          <w:rtl w:val="0"/>
        </w:rPr>
      </w:pPr>
    </w:p>
    <w:p>
      <w:pPr>
        <w:pStyle w:val="P61"/>
        <w:framePr w:w="696" w:h="858" w:hRule="exact" w:wrap="none" w:vAnchor="page" w:hAnchor="margin" w:x="7558" w:y="5786"/>
        <w:rPr>
          <w:rStyle w:val="C42"/>
          <w:rtl w:val="0"/>
        </w:rPr>
      </w:pPr>
      <w:r>
        <w:rPr>
          <w:rStyle w:val="C42"/>
          <w:rtl w:val="0"/>
        </w:rPr>
        <w:t>Płeć</w:t>
      </w:r>
    </w:p>
    <w:p>
      <w:pPr>
        <w:pStyle w:val="P60"/>
        <w:framePr w:w="1151" w:h="888" w:hRule="exact" w:wrap="none" w:vAnchor="page" w:hAnchor="margin" w:x="8299" w:y="5771"/>
        <w:rPr>
          <w:rStyle w:val="C3"/>
          <w:rtl w:val="0"/>
        </w:rPr>
      </w:pPr>
    </w:p>
    <w:p>
      <w:pPr>
        <w:pStyle w:val="P61"/>
        <w:framePr w:w="1125" w:h="858" w:hRule="exact" w:wrap="none" w:vAnchor="page" w:hAnchor="margin" w:x="8325" w:y="5786"/>
        <w:rPr>
          <w:rStyle w:val="C42"/>
          <w:rtl w:val="0"/>
        </w:rPr>
      </w:pPr>
      <w:r>
        <w:rPr>
          <w:rStyle w:val="C42"/>
          <w:rtl w:val="0"/>
        </w:rPr>
        <w:t>Określenie wartości</w:t>
      </w:r>
    </w:p>
    <w:p>
      <w:pPr>
        <w:pStyle w:val="P62"/>
        <w:framePr w:w="681" w:h="888" w:hRule="exact" w:wrap="none" w:vAnchor="page" w:hAnchor="margin" w:x="9495" w:y="5771"/>
        <w:rPr>
          <w:rStyle w:val="C3"/>
          <w:rtl w:val="0"/>
        </w:rPr>
      </w:pPr>
    </w:p>
    <w:p>
      <w:pPr>
        <w:pStyle w:val="P63"/>
        <w:framePr w:w="685" w:h="858" w:hRule="exact" w:wrap="none" w:vAnchor="page" w:hAnchor="margin" w:x="9521" w:y="5786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05" w:h="666" w:hRule="exact" w:wrap="none" w:vAnchor="page" w:hAnchor="margin" w:x="695" w:y="6659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6659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666" w:hRule="exact" w:wrap="none" w:vAnchor="page" w:hAnchor="margin" w:x="1945" w:y="6659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6659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6659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6659"/>
        <w:rPr>
          <w:rStyle w:val="C45"/>
          <w:rtl w:val="0"/>
        </w:rPr>
      </w:pPr>
    </w:p>
    <w:p>
      <w:pPr>
        <w:pStyle w:val="P66"/>
        <w:framePr w:w="1319" w:h="666" w:hRule="exact" w:wrap="none" w:vAnchor="page" w:hAnchor="margin" w:x="4161" w:y="6659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6659"/>
        <w:rPr>
          <w:rStyle w:val="C45"/>
          <w:rtl w:val="0"/>
        </w:rPr>
      </w:pPr>
      <w:r>
        <w:rPr>
          <w:rStyle w:val="C45"/>
          <w:rtl w:val="0"/>
        </w:rPr>
        <w:t>1530 mg/kg</w:t>
      </w:r>
    </w:p>
    <w:p>
      <w:pPr>
        <w:pStyle w:val="P66"/>
        <w:framePr w:w="878" w:h="666" w:hRule="exact" w:wrap="none" w:vAnchor="page" w:hAnchor="margin" w:x="5524" w:y="6659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6659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6659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6659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666" w:hRule="exact" w:wrap="none" w:vAnchor="page" w:hAnchor="margin" w:x="7532" w:y="6659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6659"/>
        <w:rPr>
          <w:rStyle w:val="C45"/>
          <w:rtl w:val="0"/>
        </w:rPr>
      </w:pPr>
      <w:r>
        <w:rPr>
          <w:rStyle w:val="C45"/>
          <w:rtl w:val="0"/>
        </w:rPr>
        <w:t>F/M</w:t>
      </w:r>
    </w:p>
    <w:p>
      <w:pPr>
        <w:pStyle w:val="P66"/>
        <w:framePr w:w="1151" w:h="666" w:hRule="exact" w:wrap="none" w:vAnchor="page" w:hAnchor="margin" w:x="8299" w:y="6659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6659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6659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6659"/>
        <w:rPr>
          <w:rStyle w:val="C46"/>
          <w:rtl w:val="0"/>
        </w:rPr>
      </w:pPr>
      <w:r>
        <w:rPr>
          <w:rStyle w:val="C46"/>
          <w:rtl w:val="0"/>
        </w:rPr>
        <w:t>ECHA</w:t>
      </w:r>
    </w:p>
    <w:p>
      <w:pPr>
        <w:pStyle w:val="P66"/>
        <w:framePr w:w="1205" w:h="666" w:hRule="exact" w:wrap="none" w:vAnchor="page" w:hAnchor="margin" w:x="695" w:y="7325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7325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978" w:h="666" w:hRule="exact" w:wrap="none" w:vAnchor="page" w:hAnchor="margin" w:x="1945" w:y="7325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7325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7325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7325"/>
        <w:rPr>
          <w:rStyle w:val="C45"/>
          <w:rtl w:val="0"/>
        </w:rPr>
      </w:pPr>
    </w:p>
    <w:p>
      <w:pPr>
        <w:pStyle w:val="P66"/>
        <w:framePr w:w="1319" w:h="666" w:hRule="exact" w:wrap="none" w:vAnchor="page" w:hAnchor="margin" w:x="4161" w:y="7325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7325"/>
        <w:rPr>
          <w:rStyle w:val="C45"/>
          <w:rtl w:val="0"/>
        </w:rPr>
      </w:pPr>
      <w:r>
        <w:rPr>
          <w:rStyle w:val="C45"/>
          <w:rtl w:val="0"/>
        </w:rPr>
        <w:t>2740 mg/kg</w:t>
      </w:r>
    </w:p>
    <w:p>
      <w:pPr>
        <w:pStyle w:val="P66"/>
        <w:framePr w:w="878" w:h="666" w:hRule="exact" w:wrap="none" w:vAnchor="page" w:hAnchor="margin" w:x="5524" w:y="7325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7325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7325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7325"/>
        <w:rPr>
          <w:rStyle w:val="C45"/>
          <w:rtl w:val="0"/>
        </w:rPr>
      </w:pPr>
      <w:r>
        <w:rPr>
          <w:rStyle w:val="C45"/>
          <w:rtl w:val="0"/>
        </w:rPr>
        <w:t>Królik</w:t>
      </w:r>
    </w:p>
    <w:p>
      <w:pPr>
        <w:pStyle w:val="P66"/>
        <w:framePr w:w="722" w:h="666" w:hRule="exact" w:wrap="none" w:vAnchor="page" w:hAnchor="margin" w:x="7532" w:y="7325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7325"/>
        <w:rPr>
          <w:rStyle w:val="C45"/>
          <w:rtl w:val="0"/>
        </w:rPr>
      </w:pPr>
      <w:r>
        <w:rPr>
          <w:rStyle w:val="C45"/>
          <w:rtl w:val="0"/>
        </w:rPr>
        <w:t>F/M</w:t>
      </w:r>
    </w:p>
    <w:p>
      <w:pPr>
        <w:pStyle w:val="P66"/>
        <w:framePr w:w="1151" w:h="666" w:hRule="exact" w:wrap="none" w:vAnchor="page" w:hAnchor="margin" w:x="8299" w:y="7325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7325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7325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7325"/>
        <w:rPr>
          <w:rStyle w:val="C46"/>
          <w:rtl w:val="0"/>
        </w:rPr>
      </w:pPr>
      <w:r>
        <w:rPr>
          <w:rStyle w:val="C46"/>
          <w:rtl w:val="0"/>
        </w:rPr>
        <w:t>ECHA</w:t>
      </w:r>
    </w:p>
    <w:p>
      <w:pPr>
        <w:pStyle w:val="P66"/>
        <w:framePr w:w="1205" w:h="459" w:hRule="exact" w:wrap="none" w:vAnchor="page" w:hAnchor="margin" w:x="695" w:y="7992"/>
        <w:rPr>
          <w:rStyle w:val="C3"/>
          <w:rtl w:val="0"/>
        </w:rPr>
      </w:pPr>
    </w:p>
    <w:p>
      <w:pPr>
        <w:pStyle w:val="P67"/>
        <w:framePr w:w="1179" w:h="444" w:hRule="exact" w:wrap="none" w:vAnchor="page" w:hAnchor="margin" w:x="721" w:y="7992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459" w:hRule="exact" w:wrap="none" w:vAnchor="page" w:hAnchor="margin" w:x="1945" w:y="7992"/>
        <w:rPr>
          <w:rStyle w:val="C3"/>
          <w:rtl w:val="0"/>
        </w:rPr>
      </w:pPr>
    </w:p>
    <w:p>
      <w:pPr>
        <w:pStyle w:val="P67"/>
        <w:framePr w:w="952" w:h="444" w:hRule="exact" w:wrap="none" w:vAnchor="page" w:hAnchor="margin" w:x="1971" w:y="7992"/>
        <w:rPr>
          <w:rStyle w:val="C45"/>
          <w:rtl w:val="0"/>
        </w:rPr>
      </w:pPr>
      <w:r>
        <w:rPr>
          <w:rStyle w:val="C45"/>
          <w:rtl w:val="0"/>
        </w:rPr>
        <w:t>ATE</w:t>
      </w:r>
    </w:p>
    <w:p>
      <w:pPr>
        <w:pStyle w:val="P66"/>
        <w:framePr w:w="1148" w:h="459" w:hRule="exact" w:wrap="none" w:vAnchor="page" w:hAnchor="margin" w:x="2968" w:y="7992"/>
        <w:rPr>
          <w:rStyle w:val="C3"/>
          <w:rtl w:val="0"/>
        </w:rPr>
      </w:pPr>
    </w:p>
    <w:p>
      <w:pPr>
        <w:pStyle w:val="P67"/>
        <w:framePr w:w="1122" w:h="444" w:hRule="exact" w:wrap="none" w:vAnchor="page" w:hAnchor="margin" w:x="2994" w:y="7992"/>
        <w:rPr>
          <w:rStyle w:val="C45"/>
          <w:rtl w:val="0"/>
        </w:rPr>
      </w:pPr>
    </w:p>
    <w:p>
      <w:pPr>
        <w:pStyle w:val="P66"/>
        <w:framePr w:w="1319" w:h="459" w:hRule="exact" w:wrap="none" w:vAnchor="page" w:hAnchor="margin" w:x="4161" w:y="7992"/>
        <w:rPr>
          <w:rStyle w:val="C3"/>
          <w:rtl w:val="0"/>
        </w:rPr>
      </w:pPr>
    </w:p>
    <w:p>
      <w:pPr>
        <w:pStyle w:val="P67"/>
        <w:framePr w:w="1293" w:h="444" w:hRule="exact" w:wrap="none" w:vAnchor="page" w:hAnchor="margin" w:x="4187" w:y="7992"/>
        <w:rPr>
          <w:rStyle w:val="C45"/>
          <w:rtl w:val="0"/>
        </w:rPr>
      </w:pPr>
      <w:r>
        <w:rPr>
          <w:rStyle w:val="C45"/>
          <w:rtl w:val="0"/>
        </w:rPr>
        <w:t>1530 mg/kg m.c.</w:t>
      </w:r>
    </w:p>
    <w:p>
      <w:pPr>
        <w:pStyle w:val="P66"/>
        <w:framePr w:w="878" w:h="459" w:hRule="exact" w:wrap="none" w:vAnchor="page" w:hAnchor="margin" w:x="5524" w:y="7992"/>
        <w:rPr>
          <w:rStyle w:val="C3"/>
          <w:rtl w:val="0"/>
        </w:rPr>
      </w:pPr>
    </w:p>
    <w:p>
      <w:pPr>
        <w:pStyle w:val="P67"/>
        <w:framePr w:w="852" w:h="444" w:hRule="exact" w:wrap="none" w:vAnchor="page" w:hAnchor="margin" w:x="5550" w:y="7992"/>
        <w:rPr>
          <w:rStyle w:val="C45"/>
          <w:rtl w:val="0"/>
        </w:rPr>
      </w:pPr>
    </w:p>
    <w:p>
      <w:pPr>
        <w:pStyle w:val="P66"/>
        <w:framePr w:w="1040" w:h="459" w:hRule="exact" w:wrap="none" w:vAnchor="page" w:hAnchor="margin" w:x="6447" w:y="7992"/>
        <w:rPr>
          <w:rStyle w:val="C3"/>
          <w:rtl w:val="0"/>
        </w:rPr>
      </w:pPr>
    </w:p>
    <w:p>
      <w:pPr>
        <w:pStyle w:val="P67"/>
        <w:framePr w:w="1014" w:h="444" w:hRule="exact" w:wrap="none" w:vAnchor="page" w:hAnchor="margin" w:x="6473" w:y="7992"/>
        <w:rPr>
          <w:rStyle w:val="C45"/>
          <w:rtl w:val="0"/>
        </w:rPr>
      </w:pPr>
    </w:p>
    <w:p>
      <w:pPr>
        <w:pStyle w:val="P66"/>
        <w:framePr w:w="722" w:h="459" w:hRule="exact" w:wrap="none" w:vAnchor="page" w:hAnchor="margin" w:x="7532" w:y="7992"/>
        <w:rPr>
          <w:rStyle w:val="C3"/>
          <w:rtl w:val="0"/>
        </w:rPr>
      </w:pPr>
    </w:p>
    <w:p>
      <w:pPr>
        <w:pStyle w:val="P67"/>
        <w:framePr w:w="696" w:h="444" w:hRule="exact" w:wrap="none" w:vAnchor="page" w:hAnchor="margin" w:x="7558" w:y="7992"/>
        <w:rPr>
          <w:rStyle w:val="C45"/>
          <w:rtl w:val="0"/>
        </w:rPr>
      </w:pPr>
    </w:p>
    <w:p>
      <w:pPr>
        <w:pStyle w:val="P66"/>
        <w:framePr w:w="1151" w:h="459" w:hRule="exact" w:wrap="none" w:vAnchor="page" w:hAnchor="margin" w:x="8299" w:y="7992"/>
        <w:rPr>
          <w:rStyle w:val="C3"/>
          <w:rtl w:val="0"/>
        </w:rPr>
      </w:pPr>
    </w:p>
    <w:p>
      <w:pPr>
        <w:pStyle w:val="P67"/>
        <w:framePr w:w="1125" w:h="444" w:hRule="exact" w:wrap="none" w:vAnchor="page" w:hAnchor="margin" w:x="8325" w:y="7992"/>
        <w:rPr>
          <w:rStyle w:val="C45"/>
          <w:rtl w:val="0"/>
        </w:rPr>
      </w:pPr>
    </w:p>
    <w:p>
      <w:pPr>
        <w:pStyle w:val="P68"/>
        <w:framePr w:w="681" w:h="459" w:hRule="exact" w:wrap="none" w:vAnchor="page" w:hAnchor="margin" w:x="9495" w:y="7992"/>
        <w:rPr>
          <w:rStyle w:val="C3"/>
          <w:rtl w:val="0"/>
        </w:rPr>
      </w:pPr>
    </w:p>
    <w:p>
      <w:pPr>
        <w:pStyle w:val="P69"/>
        <w:framePr w:w="685" w:h="444" w:hRule="exact" w:wrap="none" w:vAnchor="page" w:hAnchor="margin" w:x="9521" w:y="7992"/>
        <w:rPr>
          <w:rStyle w:val="C46"/>
          <w:rtl w:val="0"/>
        </w:rPr>
      </w:pPr>
    </w:p>
    <w:p>
      <w:pPr>
        <w:pStyle w:val="P77"/>
        <w:framePr w:w="9482" w:h="252" w:hRule="exact" w:wrap="none" w:vAnchor="page" w:hAnchor="margin" w:x="695" w:y="8564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8579"/>
        <w:rPr>
          <w:rStyle w:val="C52"/>
          <w:rtl w:val="0"/>
        </w:rPr>
      </w:pPr>
      <w:r>
        <w:rPr>
          <w:rStyle w:val="C52"/>
          <w:rtl w:val="0"/>
        </w:rPr>
        <w:t>L-(+)-kwas mlekowy</w:t>
      </w:r>
    </w:p>
    <w:p>
      <w:pPr>
        <w:pStyle w:val="P60"/>
        <w:framePr w:w="1205" w:h="888" w:hRule="exact" w:wrap="none" w:vAnchor="page" w:hAnchor="margin" w:x="695" w:y="8817"/>
        <w:rPr>
          <w:rStyle w:val="C3"/>
          <w:rtl w:val="0"/>
        </w:rPr>
      </w:pPr>
    </w:p>
    <w:p>
      <w:pPr>
        <w:pStyle w:val="P61"/>
        <w:framePr w:w="1179" w:h="858" w:hRule="exact" w:wrap="none" w:vAnchor="page" w:hAnchor="margin" w:x="721" w:y="8832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978" w:h="888" w:hRule="exact" w:wrap="none" w:vAnchor="page" w:hAnchor="margin" w:x="1945" w:y="8817"/>
        <w:rPr>
          <w:rStyle w:val="C3"/>
          <w:rtl w:val="0"/>
        </w:rPr>
      </w:pPr>
    </w:p>
    <w:p>
      <w:pPr>
        <w:pStyle w:val="P61"/>
        <w:framePr w:w="952" w:h="858" w:hRule="exact" w:wrap="none" w:vAnchor="page" w:hAnchor="margin" w:x="1971" w:y="8832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148" w:h="888" w:hRule="exact" w:wrap="none" w:vAnchor="page" w:hAnchor="margin" w:x="2968" w:y="8817"/>
        <w:rPr>
          <w:rStyle w:val="C3"/>
          <w:rtl w:val="0"/>
        </w:rPr>
      </w:pPr>
    </w:p>
    <w:p>
      <w:pPr>
        <w:pStyle w:val="P61"/>
        <w:framePr w:w="1122" w:h="858" w:hRule="exact" w:wrap="none" w:vAnchor="page" w:hAnchor="margin" w:x="2994" w:y="8832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319" w:h="888" w:hRule="exact" w:wrap="none" w:vAnchor="page" w:hAnchor="margin" w:x="4161" w:y="8817"/>
        <w:rPr>
          <w:rStyle w:val="C3"/>
          <w:rtl w:val="0"/>
        </w:rPr>
      </w:pPr>
    </w:p>
    <w:p>
      <w:pPr>
        <w:pStyle w:val="P61"/>
        <w:framePr w:w="1293" w:h="858" w:hRule="exact" w:wrap="none" w:vAnchor="page" w:hAnchor="margin" w:x="4187" w:y="8832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878" w:h="888" w:hRule="exact" w:wrap="none" w:vAnchor="page" w:hAnchor="margin" w:x="5524" w:y="8817"/>
        <w:rPr>
          <w:rStyle w:val="C3"/>
          <w:rtl w:val="0"/>
        </w:rPr>
      </w:pPr>
    </w:p>
    <w:p>
      <w:pPr>
        <w:pStyle w:val="P61"/>
        <w:framePr w:w="852" w:h="858" w:hRule="exact" w:wrap="none" w:vAnchor="page" w:hAnchor="margin" w:x="5550" w:y="8832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040" w:h="888" w:hRule="exact" w:wrap="none" w:vAnchor="page" w:hAnchor="margin" w:x="6447" w:y="8817"/>
        <w:rPr>
          <w:rStyle w:val="C3"/>
          <w:rtl w:val="0"/>
        </w:rPr>
      </w:pPr>
    </w:p>
    <w:p>
      <w:pPr>
        <w:pStyle w:val="P61"/>
        <w:framePr w:w="1014" w:h="858" w:hRule="exact" w:wrap="none" w:vAnchor="page" w:hAnchor="margin" w:x="6473" w:y="8832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722" w:h="888" w:hRule="exact" w:wrap="none" w:vAnchor="page" w:hAnchor="margin" w:x="7532" w:y="8817"/>
        <w:rPr>
          <w:rStyle w:val="C3"/>
          <w:rtl w:val="0"/>
        </w:rPr>
      </w:pPr>
    </w:p>
    <w:p>
      <w:pPr>
        <w:pStyle w:val="P61"/>
        <w:framePr w:w="696" w:h="858" w:hRule="exact" w:wrap="none" w:vAnchor="page" w:hAnchor="margin" w:x="7558" w:y="8832"/>
        <w:rPr>
          <w:rStyle w:val="C42"/>
          <w:rtl w:val="0"/>
        </w:rPr>
      </w:pPr>
      <w:r>
        <w:rPr>
          <w:rStyle w:val="C42"/>
          <w:rtl w:val="0"/>
        </w:rPr>
        <w:t>Płeć</w:t>
      </w:r>
    </w:p>
    <w:p>
      <w:pPr>
        <w:pStyle w:val="P60"/>
        <w:framePr w:w="1151" w:h="888" w:hRule="exact" w:wrap="none" w:vAnchor="page" w:hAnchor="margin" w:x="8299" w:y="8817"/>
        <w:rPr>
          <w:rStyle w:val="C3"/>
          <w:rtl w:val="0"/>
        </w:rPr>
      </w:pPr>
    </w:p>
    <w:p>
      <w:pPr>
        <w:pStyle w:val="P61"/>
        <w:framePr w:w="1125" w:h="858" w:hRule="exact" w:wrap="none" w:vAnchor="page" w:hAnchor="margin" w:x="8325" w:y="8832"/>
        <w:rPr>
          <w:rStyle w:val="C42"/>
          <w:rtl w:val="0"/>
        </w:rPr>
      </w:pPr>
      <w:r>
        <w:rPr>
          <w:rStyle w:val="C42"/>
          <w:rtl w:val="0"/>
        </w:rPr>
        <w:t>Określenie wartości</w:t>
      </w:r>
    </w:p>
    <w:p>
      <w:pPr>
        <w:pStyle w:val="P62"/>
        <w:framePr w:w="681" w:h="888" w:hRule="exact" w:wrap="none" w:vAnchor="page" w:hAnchor="margin" w:x="9495" w:y="8817"/>
        <w:rPr>
          <w:rStyle w:val="C3"/>
          <w:rtl w:val="0"/>
        </w:rPr>
      </w:pPr>
    </w:p>
    <w:p>
      <w:pPr>
        <w:pStyle w:val="P63"/>
        <w:framePr w:w="685" w:h="858" w:hRule="exact" w:wrap="none" w:vAnchor="page" w:hAnchor="margin" w:x="9521" w:y="8832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05" w:h="666" w:hRule="exact" w:wrap="none" w:vAnchor="page" w:hAnchor="margin" w:x="695" w:y="9705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9705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666" w:hRule="exact" w:wrap="none" w:vAnchor="page" w:hAnchor="margin" w:x="1945" w:y="9705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9705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9705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9705"/>
        <w:rPr>
          <w:rStyle w:val="C45"/>
          <w:rtl w:val="0"/>
        </w:rPr>
      </w:pPr>
    </w:p>
    <w:p>
      <w:pPr>
        <w:pStyle w:val="P66"/>
        <w:framePr w:w="1319" w:h="666" w:hRule="exact" w:wrap="none" w:vAnchor="page" w:hAnchor="margin" w:x="4161" w:y="9705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9705"/>
        <w:rPr>
          <w:rStyle w:val="C45"/>
          <w:rtl w:val="0"/>
        </w:rPr>
      </w:pPr>
      <w:r>
        <w:rPr>
          <w:rStyle w:val="C45"/>
          <w:rtl w:val="0"/>
        </w:rPr>
        <w:t>3730 mg/kg</w:t>
      </w:r>
    </w:p>
    <w:p>
      <w:pPr>
        <w:pStyle w:val="P66"/>
        <w:framePr w:w="878" w:h="666" w:hRule="exact" w:wrap="none" w:vAnchor="page" w:hAnchor="margin" w:x="5524" w:y="9705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9705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9705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9705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666" w:hRule="exact" w:wrap="none" w:vAnchor="page" w:hAnchor="margin" w:x="7532" w:y="9705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9705"/>
        <w:rPr>
          <w:rStyle w:val="C45"/>
          <w:rtl w:val="0"/>
        </w:rPr>
      </w:pPr>
      <w:r>
        <w:rPr>
          <w:rStyle w:val="C45"/>
          <w:rtl w:val="0"/>
        </w:rPr>
        <w:t>F</w:t>
      </w:r>
    </w:p>
    <w:p>
      <w:pPr>
        <w:pStyle w:val="P66"/>
        <w:framePr w:w="1151" w:h="666" w:hRule="exact" w:wrap="none" w:vAnchor="page" w:hAnchor="margin" w:x="8299" w:y="9705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9705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9705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9705"/>
        <w:rPr>
          <w:rStyle w:val="C46"/>
          <w:rtl w:val="0"/>
        </w:rPr>
      </w:pPr>
    </w:p>
    <w:p>
      <w:pPr>
        <w:pStyle w:val="P66"/>
        <w:framePr w:w="1205" w:h="666" w:hRule="exact" w:wrap="none" w:vAnchor="page" w:hAnchor="margin" w:x="695" w:y="10371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10371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978" w:h="666" w:hRule="exact" w:wrap="none" w:vAnchor="page" w:hAnchor="margin" w:x="1945" w:y="10371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10371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10371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10371"/>
        <w:rPr>
          <w:rStyle w:val="C45"/>
          <w:rtl w:val="0"/>
        </w:rPr>
      </w:pPr>
    </w:p>
    <w:p>
      <w:pPr>
        <w:pStyle w:val="P66"/>
        <w:framePr w:w="1319" w:h="666" w:hRule="exact" w:wrap="none" w:vAnchor="page" w:hAnchor="margin" w:x="4161" w:y="10371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10371"/>
        <w:rPr>
          <w:rStyle w:val="C45"/>
          <w:rtl w:val="0"/>
        </w:rPr>
      </w:pPr>
      <w:r>
        <w:rPr>
          <w:rStyle w:val="C45"/>
          <w:rtl w:val="0"/>
        </w:rPr>
        <w:t>&gt;2000 mg/kg</w:t>
      </w:r>
    </w:p>
    <w:p>
      <w:pPr>
        <w:pStyle w:val="P66"/>
        <w:framePr w:w="878" w:h="666" w:hRule="exact" w:wrap="none" w:vAnchor="page" w:hAnchor="margin" w:x="5524" w:y="10371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10371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10371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10371"/>
        <w:rPr>
          <w:rStyle w:val="C45"/>
          <w:rtl w:val="0"/>
        </w:rPr>
      </w:pPr>
      <w:r>
        <w:rPr>
          <w:rStyle w:val="C45"/>
          <w:rtl w:val="0"/>
        </w:rPr>
        <w:t>Królik</w:t>
      </w:r>
    </w:p>
    <w:p>
      <w:pPr>
        <w:pStyle w:val="P66"/>
        <w:framePr w:w="722" w:h="666" w:hRule="exact" w:wrap="none" w:vAnchor="page" w:hAnchor="margin" w:x="7532" w:y="10371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10371"/>
        <w:rPr>
          <w:rStyle w:val="C45"/>
          <w:rtl w:val="0"/>
        </w:rPr>
      </w:pPr>
      <w:r>
        <w:rPr>
          <w:rStyle w:val="C45"/>
          <w:rtl w:val="0"/>
        </w:rPr>
        <w:t>F/M</w:t>
      </w:r>
    </w:p>
    <w:p>
      <w:pPr>
        <w:pStyle w:val="P66"/>
        <w:framePr w:w="1151" w:h="666" w:hRule="exact" w:wrap="none" w:vAnchor="page" w:hAnchor="margin" w:x="8299" w:y="10371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10371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10371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10371"/>
        <w:rPr>
          <w:rStyle w:val="C46"/>
          <w:rtl w:val="0"/>
        </w:rPr>
      </w:pPr>
    </w:p>
    <w:p>
      <w:pPr>
        <w:pStyle w:val="P66"/>
        <w:framePr w:w="1205" w:h="666" w:hRule="exact" w:wrap="none" w:vAnchor="page" w:hAnchor="margin" w:x="695" w:y="11038"/>
        <w:rPr>
          <w:rStyle w:val="C3"/>
          <w:rtl w:val="0"/>
        </w:rPr>
      </w:pPr>
    </w:p>
    <w:p>
      <w:pPr>
        <w:pStyle w:val="P67"/>
        <w:framePr w:w="1179" w:h="651" w:hRule="exact" w:wrap="none" w:vAnchor="page" w:hAnchor="margin" w:x="721" w:y="11038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978" w:h="666" w:hRule="exact" w:wrap="none" w:vAnchor="page" w:hAnchor="margin" w:x="1945" w:y="11038"/>
        <w:rPr>
          <w:rStyle w:val="C3"/>
          <w:rtl w:val="0"/>
        </w:rPr>
      </w:pPr>
    </w:p>
    <w:p>
      <w:pPr>
        <w:pStyle w:val="P67"/>
        <w:framePr w:w="952" w:h="651" w:hRule="exact" w:wrap="none" w:vAnchor="page" w:hAnchor="margin" w:x="1971" w:y="11038"/>
        <w:rPr>
          <w:rStyle w:val="C45"/>
          <w:rtl w:val="0"/>
        </w:rPr>
      </w:pPr>
      <w:r>
        <w:rPr>
          <w:rStyle w:val="C45"/>
          <w:rtl w:val="0"/>
        </w:rPr>
        <w:t>LD₅₀</w:t>
      </w:r>
    </w:p>
    <w:p>
      <w:pPr>
        <w:pStyle w:val="P66"/>
        <w:framePr w:w="1148" w:h="666" w:hRule="exact" w:wrap="none" w:vAnchor="page" w:hAnchor="margin" w:x="2968" w:y="11038"/>
        <w:rPr>
          <w:rStyle w:val="C3"/>
          <w:rtl w:val="0"/>
        </w:rPr>
      </w:pPr>
    </w:p>
    <w:p>
      <w:pPr>
        <w:pStyle w:val="P67"/>
        <w:framePr w:w="1122" w:h="651" w:hRule="exact" w:wrap="none" w:vAnchor="page" w:hAnchor="margin" w:x="2994" w:y="11038"/>
        <w:rPr>
          <w:rStyle w:val="C45"/>
          <w:rtl w:val="0"/>
        </w:rPr>
      </w:pPr>
    </w:p>
    <w:p>
      <w:pPr>
        <w:pStyle w:val="P66"/>
        <w:framePr w:w="1319" w:h="666" w:hRule="exact" w:wrap="none" w:vAnchor="page" w:hAnchor="margin" w:x="4161" w:y="11038"/>
        <w:rPr>
          <w:rStyle w:val="C3"/>
          <w:rtl w:val="0"/>
        </w:rPr>
      </w:pPr>
    </w:p>
    <w:p>
      <w:pPr>
        <w:pStyle w:val="P67"/>
        <w:framePr w:w="1293" w:h="651" w:hRule="exact" w:wrap="none" w:vAnchor="page" w:hAnchor="margin" w:x="4187" w:y="11038"/>
        <w:rPr>
          <w:rStyle w:val="C45"/>
          <w:rtl w:val="0"/>
        </w:rPr>
      </w:pPr>
      <w:r>
        <w:rPr>
          <w:rStyle w:val="C45"/>
          <w:rtl w:val="0"/>
        </w:rPr>
        <w:t>4936 mg/kg</w:t>
      </w:r>
    </w:p>
    <w:p>
      <w:pPr>
        <w:pStyle w:val="P66"/>
        <w:framePr w:w="878" w:h="666" w:hRule="exact" w:wrap="none" w:vAnchor="page" w:hAnchor="margin" w:x="5524" w:y="11038"/>
        <w:rPr>
          <w:rStyle w:val="C3"/>
          <w:rtl w:val="0"/>
        </w:rPr>
      </w:pPr>
    </w:p>
    <w:p>
      <w:pPr>
        <w:pStyle w:val="P67"/>
        <w:framePr w:w="852" w:h="651" w:hRule="exact" w:wrap="none" w:vAnchor="page" w:hAnchor="margin" w:x="5550" w:y="11038"/>
        <w:rPr>
          <w:rStyle w:val="C45"/>
          <w:rtl w:val="0"/>
        </w:rPr>
      </w:pPr>
    </w:p>
    <w:p>
      <w:pPr>
        <w:pStyle w:val="P66"/>
        <w:framePr w:w="1040" w:h="666" w:hRule="exact" w:wrap="none" w:vAnchor="page" w:hAnchor="margin" w:x="6447" w:y="11038"/>
        <w:rPr>
          <w:rStyle w:val="C3"/>
          <w:rtl w:val="0"/>
        </w:rPr>
      </w:pPr>
    </w:p>
    <w:p>
      <w:pPr>
        <w:pStyle w:val="P67"/>
        <w:framePr w:w="1014" w:h="651" w:hRule="exact" w:wrap="none" w:vAnchor="page" w:hAnchor="margin" w:x="6473" w:y="11038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722" w:h="666" w:hRule="exact" w:wrap="none" w:vAnchor="page" w:hAnchor="margin" w:x="7532" w:y="11038"/>
        <w:rPr>
          <w:rStyle w:val="C3"/>
          <w:rtl w:val="0"/>
        </w:rPr>
      </w:pPr>
    </w:p>
    <w:p>
      <w:pPr>
        <w:pStyle w:val="P67"/>
        <w:framePr w:w="696" w:h="651" w:hRule="exact" w:wrap="none" w:vAnchor="page" w:hAnchor="margin" w:x="7558" w:y="11038"/>
        <w:rPr>
          <w:rStyle w:val="C45"/>
          <w:rtl w:val="0"/>
        </w:rPr>
      </w:pPr>
      <w:r>
        <w:rPr>
          <w:rStyle w:val="C45"/>
          <w:rtl w:val="0"/>
        </w:rPr>
        <w:t>M</w:t>
      </w:r>
    </w:p>
    <w:p>
      <w:pPr>
        <w:pStyle w:val="P66"/>
        <w:framePr w:w="1151" w:h="666" w:hRule="exact" w:wrap="none" w:vAnchor="page" w:hAnchor="margin" w:x="8299" w:y="11038"/>
        <w:rPr>
          <w:rStyle w:val="C3"/>
          <w:rtl w:val="0"/>
        </w:rPr>
      </w:pPr>
    </w:p>
    <w:p>
      <w:pPr>
        <w:pStyle w:val="P67"/>
        <w:framePr w:w="1125" w:h="651" w:hRule="exact" w:wrap="none" w:vAnchor="page" w:hAnchor="margin" w:x="8325" w:y="11038"/>
        <w:rPr>
          <w:rStyle w:val="C45"/>
          <w:rtl w:val="0"/>
        </w:rPr>
      </w:pPr>
    </w:p>
    <w:p>
      <w:pPr>
        <w:pStyle w:val="P68"/>
        <w:framePr w:w="681" w:h="666" w:hRule="exact" w:wrap="none" w:vAnchor="page" w:hAnchor="margin" w:x="9495" w:y="11038"/>
        <w:rPr>
          <w:rStyle w:val="C3"/>
          <w:rtl w:val="0"/>
        </w:rPr>
      </w:pPr>
    </w:p>
    <w:p>
      <w:pPr>
        <w:pStyle w:val="P69"/>
        <w:framePr w:w="685" w:h="651" w:hRule="exact" w:wrap="none" w:vAnchor="page" w:hAnchor="margin" w:x="9521" w:y="11038"/>
        <w:rPr>
          <w:rStyle w:val="C46"/>
          <w:rtl w:val="0"/>
        </w:rPr>
      </w:pPr>
    </w:p>
    <w:p>
      <w:pPr>
        <w:pStyle w:val="P74"/>
        <w:framePr w:w="1194" w:h="227" w:hRule="exact" w:wrap="none" w:vAnchor="page" w:hAnchor="margin" w:x="706" w:y="11704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193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931"/>
        <w:rPr>
          <w:rStyle w:val="C22"/>
          <w:rtl w:val="0"/>
        </w:rPr>
      </w:pPr>
      <w:r>
        <w:rPr>
          <w:rStyle w:val="C22"/>
          <w:rtl w:val="0"/>
        </w:rPr>
        <w:t>Działanie żrące/drażniące na skórę</w:t>
      </w:r>
    </w:p>
    <w:p>
      <w:pPr>
        <w:pStyle w:val="P15"/>
        <w:framePr w:w="622" w:h="237" w:hRule="exact" w:wrap="none" w:vAnchor="page" w:hAnchor="margin" w:x="28" w:y="12168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2168"/>
        <w:rPr>
          <w:rStyle w:val="C24"/>
          <w:rtl w:val="0"/>
        </w:rPr>
      </w:pPr>
      <w:r>
        <w:rPr>
          <w:rStyle w:val="C24"/>
          <w:rtl w:val="0"/>
        </w:rPr>
        <w:t>Powoduje poważne oparzenia skóry oraz uszkodzenia oczu.</w:t>
      </w:r>
    </w:p>
    <w:p>
      <w:pPr>
        <w:pStyle w:val="P77"/>
        <w:framePr w:w="9482" w:h="252" w:hRule="exact" w:wrap="none" w:vAnchor="page" w:hAnchor="margin" w:x="695" w:y="12519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2534"/>
        <w:rPr>
          <w:rStyle w:val="C52"/>
          <w:rtl w:val="0"/>
        </w:rPr>
      </w:pPr>
      <w:r>
        <w:rPr>
          <w:rStyle w:val="C52"/>
          <w:rtl w:val="0"/>
        </w:rPr>
        <w:t>2,2′-(oktadec-9-enyloimino)bisetanol</w:t>
      </w:r>
    </w:p>
    <w:p>
      <w:pPr>
        <w:pStyle w:val="P60"/>
        <w:framePr w:w="1651" w:h="455" w:hRule="exact" w:wrap="none" w:vAnchor="page" w:hAnchor="margin" w:x="695" w:y="12771"/>
        <w:rPr>
          <w:rStyle w:val="C3"/>
          <w:rtl w:val="0"/>
        </w:rPr>
      </w:pPr>
    </w:p>
    <w:p>
      <w:pPr>
        <w:pStyle w:val="P61"/>
        <w:framePr w:w="1625" w:h="425" w:hRule="exact" w:wrap="none" w:vAnchor="page" w:hAnchor="margin" w:x="721" w:y="12786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882" w:h="455" w:hRule="exact" w:wrap="none" w:vAnchor="page" w:hAnchor="margin" w:x="2391" w:y="12771"/>
        <w:rPr>
          <w:rStyle w:val="C3"/>
          <w:rtl w:val="0"/>
        </w:rPr>
      </w:pPr>
    </w:p>
    <w:p>
      <w:pPr>
        <w:pStyle w:val="P61"/>
        <w:framePr w:w="1856" w:h="425" w:hRule="exact" w:wrap="none" w:vAnchor="page" w:hAnchor="margin" w:x="2417" w:y="12786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574" w:h="455" w:hRule="exact" w:wrap="none" w:vAnchor="page" w:hAnchor="margin" w:x="4318" w:y="12771"/>
        <w:rPr>
          <w:rStyle w:val="C3"/>
          <w:rtl w:val="0"/>
        </w:rPr>
      </w:pPr>
    </w:p>
    <w:p>
      <w:pPr>
        <w:pStyle w:val="P61"/>
        <w:framePr w:w="1548" w:h="425" w:hRule="exact" w:wrap="none" w:vAnchor="page" w:hAnchor="margin" w:x="4344" w:y="12786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2084" w:h="455" w:hRule="exact" w:wrap="none" w:vAnchor="page" w:hAnchor="margin" w:x="5937" w:y="12771"/>
        <w:rPr>
          <w:rStyle w:val="C3"/>
          <w:rtl w:val="0"/>
        </w:rPr>
      </w:pPr>
    </w:p>
    <w:p>
      <w:pPr>
        <w:pStyle w:val="P61"/>
        <w:framePr w:w="2058" w:h="425" w:hRule="exact" w:wrap="none" w:vAnchor="page" w:hAnchor="margin" w:x="5963" w:y="12786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2"/>
        <w:framePr w:w="2110" w:h="455" w:hRule="exact" w:wrap="none" w:vAnchor="page" w:hAnchor="margin" w:x="8066" w:y="12771"/>
        <w:rPr>
          <w:rStyle w:val="C3"/>
          <w:rtl w:val="0"/>
        </w:rPr>
      </w:pPr>
    </w:p>
    <w:p>
      <w:pPr>
        <w:pStyle w:val="P63"/>
        <w:framePr w:w="2114" w:h="425" w:hRule="exact" w:wrap="none" w:vAnchor="page" w:hAnchor="margin" w:x="8092" w:y="12786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6"/>
        <w:framePr w:w="1651" w:h="459" w:hRule="exact" w:wrap="none" w:vAnchor="page" w:hAnchor="margin" w:x="695" w:y="13226"/>
        <w:rPr>
          <w:rStyle w:val="C3"/>
          <w:rtl w:val="0"/>
        </w:rPr>
      </w:pPr>
    </w:p>
    <w:p>
      <w:pPr>
        <w:pStyle w:val="P67"/>
        <w:framePr w:w="1625" w:h="444" w:hRule="exact" w:wrap="none" w:vAnchor="page" w:hAnchor="margin" w:x="721" w:y="13226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882" w:h="459" w:hRule="exact" w:wrap="none" w:vAnchor="page" w:hAnchor="margin" w:x="2391" w:y="13226"/>
        <w:rPr>
          <w:rStyle w:val="C3"/>
          <w:rtl w:val="0"/>
        </w:rPr>
      </w:pPr>
    </w:p>
    <w:p>
      <w:pPr>
        <w:pStyle w:val="P67"/>
        <w:framePr w:w="1856" w:h="444" w:hRule="exact" w:wrap="none" w:vAnchor="page" w:hAnchor="margin" w:x="2417" w:y="13226"/>
        <w:rPr>
          <w:rStyle w:val="C45"/>
          <w:rtl w:val="0"/>
        </w:rPr>
      </w:pPr>
      <w:r>
        <w:rPr>
          <w:rStyle w:val="C45"/>
          <w:rtl w:val="0"/>
        </w:rPr>
        <w:t>Powoduje uszkodzenia</w:t>
      </w:r>
    </w:p>
    <w:p>
      <w:pPr>
        <w:pStyle w:val="P66"/>
        <w:framePr w:w="1574" w:h="459" w:hRule="exact" w:wrap="none" w:vAnchor="page" w:hAnchor="margin" w:x="4318" w:y="13226"/>
        <w:rPr>
          <w:rStyle w:val="C3"/>
          <w:rtl w:val="0"/>
        </w:rPr>
      </w:pPr>
    </w:p>
    <w:p>
      <w:pPr>
        <w:pStyle w:val="P67"/>
        <w:framePr w:w="1548" w:h="444" w:hRule="exact" w:wrap="none" w:vAnchor="page" w:hAnchor="margin" w:x="4344" w:y="13226"/>
        <w:rPr>
          <w:rStyle w:val="C45"/>
          <w:rtl w:val="0"/>
        </w:rPr>
      </w:pPr>
      <w:r>
        <w:rPr>
          <w:rStyle w:val="C45"/>
          <w:rtl w:val="0"/>
        </w:rPr>
        <w:t>OECD 404</w:t>
      </w:r>
    </w:p>
    <w:p>
      <w:pPr>
        <w:pStyle w:val="P66"/>
        <w:framePr w:w="2084" w:h="459" w:hRule="exact" w:wrap="none" w:vAnchor="page" w:hAnchor="margin" w:x="5937" w:y="13226"/>
        <w:rPr>
          <w:rStyle w:val="C3"/>
          <w:rtl w:val="0"/>
        </w:rPr>
      </w:pPr>
    </w:p>
    <w:p>
      <w:pPr>
        <w:pStyle w:val="P67"/>
        <w:framePr w:w="2058" w:h="444" w:hRule="exact" w:wrap="none" w:vAnchor="page" w:hAnchor="margin" w:x="5963" w:y="13226"/>
        <w:rPr>
          <w:rStyle w:val="C45"/>
          <w:rtl w:val="0"/>
        </w:rPr>
      </w:pPr>
    </w:p>
    <w:p>
      <w:pPr>
        <w:pStyle w:val="P68"/>
        <w:framePr w:w="2110" w:h="459" w:hRule="exact" w:wrap="none" w:vAnchor="page" w:hAnchor="margin" w:x="8066" w:y="13226"/>
        <w:rPr>
          <w:rStyle w:val="C3"/>
          <w:rtl w:val="0"/>
        </w:rPr>
      </w:pPr>
    </w:p>
    <w:p>
      <w:pPr>
        <w:pStyle w:val="P69"/>
        <w:framePr w:w="2114" w:h="444" w:hRule="exact" w:wrap="none" w:vAnchor="page" w:hAnchor="margin" w:x="8092" w:y="13226"/>
        <w:rPr>
          <w:rStyle w:val="C46"/>
          <w:rtl w:val="0"/>
        </w:rPr>
      </w:pPr>
      <w:r>
        <w:rPr>
          <w:rStyle w:val="C46"/>
          <w:rtl w:val="0"/>
        </w:rPr>
        <w:t>Królik</w:t>
      </w:r>
    </w:p>
    <w:p>
      <w:pPr>
        <w:pStyle w:val="P74"/>
        <w:framePr w:w="1194" w:h="227" w:hRule="exact" w:wrap="none" w:vAnchor="page" w:hAnchor="margin" w:x="706" w:y="13685"/>
        <w:rPr>
          <w:rStyle w:val="C49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9/17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Poważne uszkodzenie oczu/działanie drażniące na oczy</w:t>
      </w:r>
    </w:p>
    <w:p>
      <w:pPr>
        <w:pStyle w:val="P15"/>
        <w:framePr w:w="622" w:h="237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Powoduje poważne oparzenia skóry oraz uszkodzenia oczu. Powoduje poważne uszkodzenie oczu.</w:t>
      </w:r>
    </w:p>
    <w:p>
      <w:pPr>
        <w:pStyle w:val="P77"/>
        <w:framePr w:w="9482" w:h="252" w:hRule="exact" w:wrap="none" w:vAnchor="page" w:hAnchor="margin" w:x="695" w:y="3406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3421"/>
        <w:rPr>
          <w:rStyle w:val="C52"/>
          <w:rtl w:val="0"/>
        </w:rPr>
      </w:pPr>
      <w:r>
        <w:rPr>
          <w:rStyle w:val="C52"/>
          <w:rtl w:val="0"/>
        </w:rPr>
        <w:t>L-(+)-kwas mlekowy</w:t>
      </w:r>
    </w:p>
    <w:p>
      <w:pPr>
        <w:pStyle w:val="P60"/>
        <w:framePr w:w="1651" w:h="455" w:hRule="exact" w:wrap="none" w:vAnchor="page" w:hAnchor="margin" w:x="695" w:y="3658"/>
        <w:rPr>
          <w:rStyle w:val="C3"/>
          <w:rtl w:val="0"/>
        </w:rPr>
      </w:pPr>
    </w:p>
    <w:p>
      <w:pPr>
        <w:pStyle w:val="P61"/>
        <w:framePr w:w="1625" w:h="425" w:hRule="exact" w:wrap="none" w:vAnchor="page" w:hAnchor="margin" w:x="721" w:y="3673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882" w:h="455" w:hRule="exact" w:wrap="none" w:vAnchor="page" w:hAnchor="margin" w:x="2391" w:y="3658"/>
        <w:rPr>
          <w:rStyle w:val="C3"/>
          <w:rtl w:val="0"/>
        </w:rPr>
      </w:pPr>
    </w:p>
    <w:p>
      <w:pPr>
        <w:pStyle w:val="P61"/>
        <w:framePr w:w="1856" w:h="425" w:hRule="exact" w:wrap="none" w:vAnchor="page" w:hAnchor="margin" w:x="2417" w:y="3673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574" w:h="455" w:hRule="exact" w:wrap="none" w:vAnchor="page" w:hAnchor="margin" w:x="4318" w:y="3658"/>
        <w:rPr>
          <w:rStyle w:val="C3"/>
          <w:rtl w:val="0"/>
        </w:rPr>
      </w:pPr>
    </w:p>
    <w:p>
      <w:pPr>
        <w:pStyle w:val="P61"/>
        <w:framePr w:w="1548" w:h="425" w:hRule="exact" w:wrap="none" w:vAnchor="page" w:hAnchor="margin" w:x="4344" w:y="3673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2084" w:h="455" w:hRule="exact" w:wrap="none" w:vAnchor="page" w:hAnchor="margin" w:x="5937" w:y="3658"/>
        <w:rPr>
          <w:rStyle w:val="C3"/>
          <w:rtl w:val="0"/>
        </w:rPr>
      </w:pPr>
    </w:p>
    <w:p>
      <w:pPr>
        <w:pStyle w:val="P61"/>
        <w:framePr w:w="2058" w:h="425" w:hRule="exact" w:wrap="none" w:vAnchor="page" w:hAnchor="margin" w:x="5963" w:y="3673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2"/>
        <w:framePr w:w="2110" w:h="455" w:hRule="exact" w:wrap="none" w:vAnchor="page" w:hAnchor="margin" w:x="8066" w:y="3658"/>
        <w:rPr>
          <w:rStyle w:val="C3"/>
          <w:rtl w:val="0"/>
        </w:rPr>
      </w:pPr>
    </w:p>
    <w:p>
      <w:pPr>
        <w:pStyle w:val="P63"/>
        <w:framePr w:w="2114" w:h="425" w:hRule="exact" w:wrap="none" w:vAnchor="page" w:hAnchor="margin" w:x="8092" w:y="3673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6"/>
        <w:framePr w:w="1651" w:h="252" w:hRule="exact" w:wrap="none" w:vAnchor="page" w:hAnchor="margin" w:x="695" w:y="4113"/>
        <w:rPr>
          <w:rStyle w:val="C3"/>
          <w:rtl w:val="0"/>
        </w:rPr>
      </w:pPr>
    </w:p>
    <w:p>
      <w:pPr>
        <w:pStyle w:val="P67"/>
        <w:framePr w:w="1625" w:h="237" w:hRule="exact" w:wrap="none" w:vAnchor="page" w:hAnchor="margin" w:x="721" w:y="4113"/>
        <w:rPr>
          <w:rStyle w:val="C45"/>
          <w:rtl w:val="0"/>
        </w:rPr>
      </w:pPr>
    </w:p>
    <w:p>
      <w:pPr>
        <w:pStyle w:val="P66"/>
        <w:framePr w:w="1882" w:h="252" w:hRule="exact" w:wrap="none" w:vAnchor="page" w:hAnchor="margin" w:x="2391" w:y="4113"/>
        <w:rPr>
          <w:rStyle w:val="C3"/>
          <w:rtl w:val="0"/>
        </w:rPr>
      </w:pPr>
    </w:p>
    <w:p>
      <w:pPr>
        <w:pStyle w:val="P67"/>
        <w:framePr w:w="1856" w:h="237" w:hRule="exact" w:wrap="none" w:vAnchor="page" w:hAnchor="margin" w:x="2417" w:y="4113"/>
        <w:rPr>
          <w:rStyle w:val="C45"/>
          <w:rtl w:val="0"/>
        </w:rPr>
      </w:pPr>
      <w:r>
        <w:rPr>
          <w:rStyle w:val="C45"/>
          <w:rtl w:val="0"/>
        </w:rPr>
        <w:t>Mocno podrażnia</w:t>
      </w:r>
    </w:p>
    <w:p>
      <w:pPr>
        <w:pStyle w:val="P66"/>
        <w:framePr w:w="1574" w:h="252" w:hRule="exact" w:wrap="none" w:vAnchor="page" w:hAnchor="margin" w:x="4318" w:y="4113"/>
        <w:rPr>
          <w:rStyle w:val="C3"/>
          <w:rtl w:val="0"/>
        </w:rPr>
      </w:pPr>
    </w:p>
    <w:p>
      <w:pPr>
        <w:pStyle w:val="P67"/>
        <w:framePr w:w="1548" w:h="237" w:hRule="exact" w:wrap="none" w:vAnchor="page" w:hAnchor="margin" w:x="4344" w:y="4113"/>
        <w:rPr>
          <w:rStyle w:val="C45"/>
          <w:rtl w:val="0"/>
        </w:rPr>
      </w:pPr>
      <w:r>
        <w:rPr>
          <w:rStyle w:val="C45"/>
          <w:rtl w:val="0"/>
        </w:rPr>
        <w:t>OECD 404</w:t>
      </w:r>
    </w:p>
    <w:p>
      <w:pPr>
        <w:pStyle w:val="P66"/>
        <w:framePr w:w="2084" w:h="252" w:hRule="exact" w:wrap="none" w:vAnchor="page" w:hAnchor="margin" w:x="5937" w:y="4113"/>
        <w:rPr>
          <w:rStyle w:val="C3"/>
          <w:rtl w:val="0"/>
        </w:rPr>
      </w:pPr>
    </w:p>
    <w:p>
      <w:pPr>
        <w:pStyle w:val="P67"/>
        <w:framePr w:w="2058" w:h="237" w:hRule="exact" w:wrap="none" w:vAnchor="page" w:hAnchor="margin" w:x="5963" w:y="4113"/>
        <w:rPr>
          <w:rStyle w:val="C45"/>
          <w:rtl w:val="0"/>
        </w:rPr>
      </w:pPr>
    </w:p>
    <w:p>
      <w:pPr>
        <w:pStyle w:val="P68"/>
        <w:framePr w:w="2110" w:h="252" w:hRule="exact" w:wrap="none" w:vAnchor="page" w:hAnchor="margin" w:x="8066" w:y="4113"/>
        <w:rPr>
          <w:rStyle w:val="C3"/>
          <w:rtl w:val="0"/>
        </w:rPr>
      </w:pPr>
    </w:p>
    <w:p>
      <w:pPr>
        <w:pStyle w:val="P69"/>
        <w:framePr w:w="2114" w:h="237" w:hRule="exact" w:wrap="none" w:vAnchor="page" w:hAnchor="margin" w:x="8092" w:y="4113"/>
        <w:rPr>
          <w:rStyle w:val="C46"/>
          <w:rtl w:val="0"/>
        </w:rPr>
      </w:pPr>
      <w:r>
        <w:rPr>
          <w:rStyle w:val="C46"/>
          <w:rtl w:val="0"/>
        </w:rPr>
        <w:t>Królik</w:t>
      </w:r>
    </w:p>
    <w:p>
      <w:pPr>
        <w:pStyle w:val="P74"/>
        <w:framePr w:w="1194" w:h="227" w:hRule="exact" w:wrap="none" w:vAnchor="page" w:hAnchor="margin" w:x="706" w:y="4365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459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4598"/>
        <w:rPr>
          <w:rStyle w:val="C22"/>
          <w:rtl w:val="0"/>
        </w:rPr>
      </w:pPr>
      <w:r>
        <w:rPr>
          <w:rStyle w:val="C22"/>
          <w:rtl w:val="0"/>
        </w:rPr>
        <w:t>Działanie uczulające na drogi oddechowe lub skórę</w:t>
      </w:r>
    </w:p>
    <w:p>
      <w:pPr>
        <w:pStyle w:val="P15"/>
        <w:framePr w:w="622" w:h="444" w:hRule="exact" w:wrap="none" w:vAnchor="page" w:hAnchor="margin" w:x="28" w:y="483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4835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7"/>
        <w:framePr w:w="9482" w:h="252" w:hRule="exact" w:wrap="none" w:vAnchor="page" w:hAnchor="margin" w:x="695" w:y="5393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5408"/>
        <w:rPr>
          <w:rStyle w:val="C52"/>
          <w:rtl w:val="0"/>
        </w:rPr>
      </w:pPr>
      <w:r>
        <w:rPr>
          <w:rStyle w:val="C52"/>
          <w:rtl w:val="0"/>
        </w:rPr>
        <w:t>2,2′-(oktadec-9-enyloimino)bisetanol</w:t>
      </w:r>
    </w:p>
    <w:p>
      <w:pPr>
        <w:pStyle w:val="P60"/>
        <w:framePr w:w="1580" w:h="474" w:hRule="exact" w:wrap="none" w:vAnchor="page" w:hAnchor="margin" w:x="695" w:y="5645"/>
        <w:rPr>
          <w:rStyle w:val="C3"/>
          <w:rtl w:val="0"/>
        </w:rPr>
      </w:pPr>
    </w:p>
    <w:p>
      <w:pPr>
        <w:pStyle w:val="P61"/>
        <w:framePr w:w="1554" w:h="444" w:hRule="exact" w:wrap="none" w:vAnchor="page" w:hAnchor="margin" w:x="721" w:y="5660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801" w:h="474" w:hRule="exact" w:wrap="none" w:vAnchor="page" w:hAnchor="margin" w:x="2319" w:y="5645"/>
        <w:rPr>
          <w:rStyle w:val="C3"/>
          <w:rtl w:val="0"/>
        </w:rPr>
      </w:pPr>
    </w:p>
    <w:p>
      <w:pPr>
        <w:pStyle w:val="P61"/>
        <w:framePr w:w="1775" w:h="444" w:hRule="exact" w:wrap="none" w:vAnchor="page" w:hAnchor="margin" w:x="2345" w:y="5660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506" w:h="474" w:hRule="exact" w:wrap="none" w:vAnchor="page" w:hAnchor="margin" w:x="4165" w:y="5645"/>
        <w:rPr>
          <w:rStyle w:val="C3"/>
          <w:rtl w:val="0"/>
        </w:rPr>
      </w:pPr>
    </w:p>
    <w:p>
      <w:pPr>
        <w:pStyle w:val="P61"/>
        <w:framePr w:w="1480" w:h="444" w:hRule="exact" w:wrap="none" w:vAnchor="page" w:hAnchor="margin" w:x="4191" w:y="5660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936" w:h="474" w:hRule="exact" w:wrap="none" w:vAnchor="page" w:hAnchor="margin" w:x="5716" w:y="5645"/>
        <w:rPr>
          <w:rStyle w:val="C3"/>
          <w:rtl w:val="0"/>
        </w:rPr>
      </w:pPr>
    </w:p>
    <w:p>
      <w:pPr>
        <w:pStyle w:val="P61"/>
        <w:framePr w:w="1910" w:h="444" w:hRule="exact" w:wrap="none" w:vAnchor="page" w:hAnchor="margin" w:x="5742" w:y="5660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506" w:h="474" w:hRule="exact" w:wrap="none" w:vAnchor="page" w:hAnchor="margin" w:x="7697" w:y="5645"/>
        <w:rPr>
          <w:rStyle w:val="C3"/>
          <w:rtl w:val="0"/>
        </w:rPr>
      </w:pPr>
    </w:p>
    <w:p>
      <w:pPr>
        <w:pStyle w:val="P61"/>
        <w:framePr w:w="1480" w:h="444" w:hRule="exact" w:wrap="none" w:vAnchor="page" w:hAnchor="margin" w:x="7723" w:y="5660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929" w:h="474" w:hRule="exact" w:wrap="none" w:vAnchor="page" w:hAnchor="margin" w:x="9248" w:y="5645"/>
        <w:rPr>
          <w:rStyle w:val="C3"/>
          <w:rtl w:val="0"/>
        </w:rPr>
      </w:pPr>
    </w:p>
    <w:p>
      <w:pPr>
        <w:pStyle w:val="P63"/>
        <w:framePr w:w="933" w:h="444" w:hRule="exact" w:wrap="none" w:vAnchor="page" w:hAnchor="margin" w:x="9274" w:y="5660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6"/>
        <w:framePr w:w="1580" w:h="459" w:hRule="exact" w:wrap="none" w:vAnchor="page" w:hAnchor="margin" w:x="695" w:y="6119"/>
        <w:rPr>
          <w:rStyle w:val="C3"/>
          <w:rtl w:val="0"/>
        </w:rPr>
      </w:pPr>
    </w:p>
    <w:p>
      <w:pPr>
        <w:pStyle w:val="P67"/>
        <w:framePr w:w="1554" w:h="444" w:hRule="exact" w:wrap="none" w:vAnchor="page" w:hAnchor="margin" w:x="721" w:y="6119"/>
        <w:rPr>
          <w:rStyle w:val="C45"/>
          <w:rtl w:val="0"/>
        </w:rPr>
      </w:pPr>
      <w:r>
        <w:rPr>
          <w:rStyle w:val="C45"/>
          <w:rtl w:val="0"/>
        </w:rPr>
        <w:t>Po naniesieniu na skórę</w:t>
      </w:r>
    </w:p>
    <w:p>
      <w:pPr>
        <w:pStyle w:val="P66"/>
        <w:framePr w:w="1801" w:h="459" w:hRule="exact" w:wrap="none" w:vAnchor="page" w:hAnchor="margin" w:x="2319" w:y="6119"/>
        <w:rPr>
          <w:rStyle w:val="C3"/>
          <w:rtl w:val="0"/>
        </w:rPr>
      </w:pPr>
    </w:p>
    <w:p>
      <w:pPr>
        <w:pStyle w:val="P67"/>
        <w:framePr w:w="1775" w:h="444" w:hRule="exact" w:wrap="none" w:vAnchor="page" w:hAnchor="margin" w:x="2345" w:y="6119"/>
        <w:rPr>
          <w:rStyle w:val="C45"/>
          <w:rtl w:val="0"/>
        </w:rPr>
      </w:pPr>
      <w:r>
        <w:rPr>
          <w:rStyle w:val="C45"/>
          <w:rtl w:val="0"/>
        </w:rPr>
        <w:t>Nie uczulające</w:t>
      </w:r>
    </w:p>
    <w:p>
      <w:pPr>
        <w:pStyle w:val="P66"/>
        <w:framePr w:w="1506" w:h="459" w:hRule="exact" w:wrap="none" w:vAnchor="page" w:hAnchor="margin" w:x="4165" w:y="6119"/>
        <w:rPr>
          <w:rStyle w:val="C3"/>
          <w:rtl w:val="0"/>
        </w:rPr>
      </w:pPr>
    </w:p>
    <w:p>
      <w:pPr>
        <w:pStyle w:val="P67"/>
        <w:framePr w:w="1480" w:h="444" w:hRule="exact" w:wrap="none" w:vAnchor="page" w:hAnchor="margin" w:x="4191" w:y="6119"/>
        <w:rPr>
          <w:rStyle w:val="C45"/>
          <w:rtl w:val="0"/>
        </w:rPr>
      </w:pPr>
      <w:r>
        <w:rPr>
          <w:rStyle w:val="C45"/>
          <w:rtl w:val="0"/>
        </w:rPr>
        <w:t>OECD 406</w:t>
      </w:r>
    </w:p>
    <w:p>
      <w:pPr>
        <w:pStyle w:val="P66"/>
        <w:framePr w:w="1936" w:h="459" w:hRule="exact" w:wrap="none" w:vAnchor="page" w:hAnchor="margin" w:x="5716" w:y="6119"/>
        <w:rPr>
          <w:rStyle w:val="C3"/>
          <w:rtl w:val="0"/>
        </w:rPr>
      </w:pPr>
    </w:p>
    <w:p>
      <w:pPr>
        <w:pStyle w:val="P67"/>
        <w:framePr w:w="1910" w:h="444" w:hRule="exact" w:wrap="none" w:vAnchor="page" w:hAnchor="margin" w:x="5742" w:y="6119"/>
        <w:rPr>
          <w:rStyle w:val="C45"/>
          <w:rtl w:val="0"/>
        </w:rPr>
      </w:pPr>
    </w:p>
    <w:p>
      <w:pPr>
        <w:pStyle w:val="P66"/>
        <w:framePr w:w="1506" w:h="459" w:hRule="exact" w:wrap="none" w:vAnchor="page" w:hAnchor="margin" w:x="7697" w:y="6119"/>
        <w:rPr>
          <w:rStyle w:val="C3"/>
          <w:rtl w:val="0"/>
        </w:rPr>
      </w:pPr>
    </w:p>
    <w:p>
      <w:pPr>
        <w:pStyle w:val="P67"/>
        <w:framePr w:w="1480" w:h="444" w:hRule="exact" w:wrap="none" w:vAnchor="page" w:hAnchor="margin" w:x="7723" w:y="6119"/>
        <w:rPr>
          <w:rStyle w:val="C45"/>
          <w:rtl w:val="0"/>
        </w:rPr>
      </w:pPr>
    </w:p>
    <w:p>
      <w:pPr>
        <w:pStyle w:val="P68"/>
        <w:framePr w:w="929" w:h="459" w:hRule="exact" w:wrap="none" w:vAnchor="page" w:hAnchor="margin" w:x="9248" w:y="6119"/>
        <w:rPr>
          <w:rStyle w:val="C3"/>
          <w:rtl w:val="0"/>
        </w:rPr>
      </w:pPr>
    </w:p>
    <w:p>
      <w:pPr>
        <w:pStyle w:val="P69"/>
        <w:framePr w:w="933" w:h="444" w:hRule="exact" w:wrap="none" w:vAnchor="page" w:hAnchor="margin" w:x="9274" w:y="6119"/>
        <w:rPr>
          <w:rStyle w:val="C46"/>
          <w:rtl w:val="0"/>
        </w:rPr>
      </w:pPr>
    </w:p>
    <w:p>
      <w:pPr>
        <w:pStyle w:val="P74"/>
        <w:framePr w:w="1194" w:h="227" w:hRule="exact" w:wrap="none" w:vAnchor="page" w:hAnchor="margin" w:x="706" w:y="6578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680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806"/>
        <w:rPr>
          <w:rStyle w:val="C22"/>
          <w:rtl w:val="0"/>
        </w:rPr>
      </w:pPr>
      <w:r>
        <w:rPr>
          <w:rStyle w:val="C22"/>
          <w:rtl w:val="0"/>
        </w:rPr>
        <w:t>Działanie uczulające</w:t>
      </w:r>
    </w:p>
    <w:p>
      <w:pPr>
        <w:pStyle w:val="P77"/>
        <w:framePr w:w="9482" w:h="252" w:hRule="exact" w:wrap="none" w:vAnchor="page" w:hAnchor="margin" w:x="695" w:y="7156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7171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0"/>
        <w:framePr w:w="1580" w:h="474" w:hRule="exact" w:wrap="none" w:vAnchor="page" w:hAnchor="margin" w:x="695" w:y="7409"/>
        <w:rPr>
          <w:rStyle w:val="C3"/>
          <w:rtl w:val="0"/>
        </w:rPr>
      </w:pPr>
    </w:p>
    <w:p>
      <w:pPr>
        <w:pStyle w:val="P61"/>
        <w:framePr w:w="1554" w:h="444" w:hRule="exact" w:wrap="none" w:vAnchor="page" w:hAnchor="margin" w:x="721" w:y="7424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801" w:h="474" w:hRule="exact" w:wrap="none" w:vAnchor="page" w:hAnchor="margin" w:x="2319" w:y="7409"/>
        <w:rPr>
          <w:rStyle w:val="C3"/>
          <w:rtl w:val="0"/>
        </w:rPr>
      </w:pPr>
    </w:p>
    <w:p>
      <w:pPr>
        <w:pStyle w:val="P61"/>
        <w:framePr w:w="1775" w:h="444" w:hRule="exact" w:wrap="none" w:vAnchor="page" w:hAnchor="margin" w:x="2345" w:y="7424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506" w:h="474" w:hRule="exact" w:wrap="none" w:vAnchor="page" w:hAnchor="margin" w:x="4165" w:y="7409"/>
        <w:rPr>
          <w:rStyle w:val="C3"/>
          <w:rtl w:val="0"/>
        </w:rPr>
      </w:pPr>
    </w:p>
    <w:p>
      <w:pPr>
        <w:pStyle w:val="P61"/>
        <w:framePr w:w="1480" w:h="444" w:hRule="exact" w:wrap="none" w:vAnchor="page" w:hAnchor="margin" w:x="4191" w:y="7424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936" w:h="474" w:hRule="exact" w:wrap="none" w:vAnchor="page" w:hAnchor="margin" w:x="5716" w:y="7409"/>
        <w:rPr>
          <w:rStyle w:val="C3"/>
          <w:rtl w:val="0"/>
        </w:rPr>
      </w:pPr>
    </w:p>
    <w:p>
      <w:pPr>
        <w:pStyle w:val="P61"/>
        <w:framePr w:w="1910" w:h="444" w:hRule="exact" w:wrap="none" w:vAnchor="page" w:hAnchor="margin" w:x="5742" w:y="7424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506" w:h="474" w:hRule="exact" w:wrap="none" w:vAnchor="page" w:hAnchor="margin" w:x="7697" w:y="7409"/>
        <w:rPr>
          <w:rStyle w:val="C3"/>
          <w:rtl w:val="0"/>
        </w:rPr>
      </w:pPr>
    </w:p>
    <w:p>
      <w:pPr>
        <w:pStyle w:val="P61"/>
        <w:framePr w:w="1480" w:h="444" w:hRule="exact" w:wrap="none" w:vAnchor="page" w:hAnchor="margin" w:x="7723" w:y="7424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929" w:h="474" w:hRule="exact" w:wrap="none" w:vAnchor="page" w:hAnchor="margin" w:x="9248" w:y="7409"/>
        <w:rPr>
          <w:rStyle w:val="C3"/>
          <w:rtl w:val="0"/>
        </w:rPr>
      </w:pPr>
    </w:p>
    <w:p>
      <w:pPr>
        <w:pStyle w:val="P63"/>
        <w:framePr w:w="933" w:h="444" w:hRule="exact" w:wrap="none" w:vAnchor="page" w:hAnchor="margin" w:x="9274" w:y="7424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6"/>
        <w:framePr w:w="1580" w:h="666" w:hRule="exact" w:wrap="none" w:vAnchor="page" w:hAnchor="margin" w:x="695" w:y="7883"/>
        <w:rPr>
          <w:rStyle w:val="C3"/>
          <w:rtl w:val="0"/>
        </w:rPr>
      </w:pPr>
    </w:p>
    <w:p>
      <w:pPr>
        <w:pStyle w:val="P67"/>
        <w:framePr w:w="1554" w:h="651" w:hRule="exact" w:wrap="none" w:vAnchor="page" w:hAnchor="margin" w:x="721" w:y="7883"/>
        <w:rPr>
          <w:rStyle w:val="C45"/>
          <w:rtl w:val="0"/>
        </w:rPr>
      </w:pPr>
    </w:p>
    <w:p>
      <w:pPr>
        <w:pStyle w:val="P66"/>
        <w:framePr w:w="1801" w:h="666" w:hRule="exact" w:wrap="none" w:vAnchor="page" w:hAnchor="margin" w:x="2319" w:y="7883"/>
        <w:rPr>
          <w:rStyle w:val="C3"/>
          <w:rtl w:val="0"/>
        </w:rPr>
      </w:pPr>
    </w:p>
    <w:p>
      <w:pPr>
        <w:pStyle w:val="P67"/>
        <w:framePr w:w="1775" w:h="651" w:hRule="exact" w:wrap="none" w:vAnchor="page" w:hAnchor="margin" w:x="2345" w:y="7883"/>
        <w:rPr>
          <w:rStyle w:val="C45"/>
          <w:rtl w:val="0"/>
        </w:rPr>
      </w:pPr>
      <w:r>
        <w:rPr>
          <w:rStyle w:val="C45"/>
          <w:rtl w:val="0"/>
        </w:rPr>
        <w:t>Nie uczulające</w:t>
      </w:r>
    </w:p>
    <w:p>
      <w:pPr>
        <w:pStyle w:val="P66"/>
        <w:framePr w:w="1506" w:h="666" w:hRule="exact" w:wrap="none" w:vAnchor="page" w:hAnchor="margin" w:x="4165" w:y="7883"/>
        <w:rPr>
          <w:rStyle w:val="C3"/>
          <w:rtl w:val="0"/>
        </w:rPr>
      </w:pPr>
    </w:p>
    <w:p>
      <w:pPr>
        <w:pStyle w:val="P67"/>
        <w:framePr w:w="1480" w:h="651" w:hRule="exact" w:wrap="none" w:vAnchor="page" w:hAnchor="margin" w:x="4191" w:y="7883"/>
        <w:rPr>
          <w:rStyle w:val="C45"/>
          <w:rtl w:val="0"/>
        </w:rPr>
      </w:pPr>
      <w:r>
        <w:rPr>
          <w:rStyle w:val="C45"/>
          <w:rtl w:val="0"/>
        </w:rPr>
        <w:t>OECD 406</w:t>
      </w:r>
    </w:p>
    <w:p>
      <w:pPr>
        <w:pStyle w:val="P66"/>
        <w:framePr w:w="1936" w:h="666" w:hRule="exact" w:wrap="none" w:vAnchor="page" w:hAnchor="margin" w:x="5716" w:y="7883"/>
        <w:rPr>
          <w:rStyle w:val="C3"/>
          <w:rtl w:val="0"/>
        </w:rPr>
      </w:pPr>
    </w:p>
    <w:p>
      <w:pPr>
        <w:pStyle w:val="P67"/>
        <w:framePr w:w="1910" w:h="651" w:hRule="exact" w:wrap="none" w:vAnchor="page" w:hAnchor="margin" w:x="5742" w:y="7883"/>
        <w:rPr>
          <w:rStyle w:val="C45"/>
          <w:rtl w:val="0"/>
        </w:rPr>
      </w:pPr>
    </w:p>
    <w:p>
      <w:pPr>
        <w:pStyle w:val="P66"/>
        <w:framePr w:w="1506" w:h="666" w:hRule="exact" w:wrap="none" w:vAnchor="page" w:hAnchor="margin" w:x="7697" w:y="7883"/>
        <w:rPr>
          <w:rStyle w:val="C3"/>
          <w:rtl w:val="0"/>
        </w:rPr>
      </w:pPr>
    </w:p>
    <w:p>
      <w:pPr>
        <w:pStyle w:val="P67"/>
        <w:framePr w:w="1480" w:h="651" w:hRule="exact" w:wrap="none" w:vAnchor="page" w:hAnchor="margin" w:x="7723" w:y="7883"/>
        <w:rPr>
          <w:rStyle w:val="C45"/>
          <w:rtl w:val="0"/>
        </w:rPr>
      </w:pPr>
      <w:r>
        <w:rPr>
          <w:rStyle w:val="C45"/>
          <w:rtl w:val="0"/>
        </w:rPr>
        <w:t>Świnka morska (Cavia aperea f. porcellus)</w:t>
      </w:r>
    </w:p>
    <w:p>
      <w:pPr>
        <w:pStyle w:val="P68"/>
        <w:framePr w:w="929" w:h="666" w:hRule="exact" w:wrap="none" w:vAnchor="page" w:hAnchor="margin" w:x="9248" w:y="7883"/>
        <w:rPr>
          <w:rStyle w:val="C3"/>
          <w:rtl w:val="0"/>
        </w:rPr>
      </w:pPr>
    </w:p>
    <w:p>
      <w:pPr>
        <w:pStyle w:val="P69"/>
        <w:framePr w:w="933" w:h="651" w:hRule="exact" w:wrap="none" w:vAnchor="page" w:hAnchor="margin" w:x="9274" w:y="7883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74"/>
        <w:framePr w:w="1194" w:h="227" w:hRule="exact" w:wrap="none" w:vAnchor="page" w:hAnchor="margin" w:x="706" w:y="8549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878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788"/>
        <w:rPr>
          <w:rStyle w:val="C22"/>
          <w:rtl w:val="0"/>
        </w:rPr>
      </w:pPr>
      <w:r>
        <w:rPr>
          <w:rStyle w:val="C22"/>
          <w:rtl w:val="0"/>
        </w:rPr>
        <w:t>Działanie mutagenne na komórki rozrodcze</w:t>
      </w:r>
    </w:p>
    <w:p>
      <w:pPr>
        <w:pStyle w:val="P15"/>
        <w:framePr w:w="622" w:h="444" w:hRule="exact" w:wrap="none" w:vAnchor="page" w:hAnchor="margin" w:x="28" w:y="902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9025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9"/>
        <w:framePr w:w="9482" w:h="252" w:hRule="exact" w:wrap="none" w:vAnchor="page" w:hAnchor="margin" w:x="695" w:y="9583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9598"/>
        <w:rPr>
          <w:rStyle w:val="C53"/>
          <w:rtl w:val="0"/>
        </w:rPr>
      </w:pPr>
      <w:r>
        <w:rPr>
          <w:rStyle w:val="C53"/>
          <w:rtl w:val="0"/>
        </w:rPr>
        <w:t>2,2′-(oktadec-9-enyloimino)bisetanol</w:t>
      </w:r>
    </w:p>
    <w:p>
      <w:pPr>
        <w:pStyle w:val="P60"/>
        <w:framePr w:w="1906" w:h="474" w:hRule="exact" w:wrap="none" w:vAnchor="page" w:hAnchor="margin" w:x="695" w:y="9835"/>
        <w:rPr>
          <w:rStyle w:val="C3"/>
          <w:rtl w:val="0"/>
        </w:rPr>
      </w:pPr>
    </w:p>
    <w:p>
      <w:pPr>
        <w:pStyle w:val="P61"/>
        <w:framePr w:w="1880" w:h="444" w:hRule="exact" w:wrap="none" w:vAnchor="page" w:hAnchor="margin" w:x="721" w:y="9850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854" w:h="474" w:hRule="exact" w:wrap="none" w:vAnchor="page" w:hAnchor="margin" w:x="2646" w:y="9835"/>
        <w:rPr>
          <w:rStyle w:val="C3"/>
          <w:rtl w:val="0"/>
        </w:rPr>
      </w:pPr>
    </w:p>
    <w:p>
      <w:pPr>
        <w:pStyle w:val="P61"/>
        <w:framePr w:w="1828" w:h="444" w:hRule="exact" w:wrap="none" w:vAnchor="page" w:hAnchor="margin" w:x="2672" w:y="9850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854" w:h="474" w:hRule="exact" w:wrap="none" w:vAnchor="page" w:hAnchor="margin" w:x="4545" w:y="9835"/>
        <w:rPr>
          <w:rStyle w:val="C3"/>
          <w:rtl w:val="0"/>
        </w:rPr>
      </w:pPr>
    </w:p>
    <w:p>
      <w:pPr>
        <w:pStyle w:val="P61"/>
        <w:framePr w:w="1828" w:h="444" w:hRule="exact" w:wrap="none" w:vAnchor="page" w:hAnchor="margin" w:x="4571" w:y="9850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379" w:h="474" w:hRule="exact" w:wrap="none" w:vAnchor="page" w:hAnchor="margin" w:x="6444" w:y="9835"/>
        <w:rPr>
          <w:rStyle w:val="C3"/>
          <w:rtl w:val="0"/>
        </w:rPr>
      </w:pPr>
    </w:p>
    <w:p>
      <w:pPr>
        <w:pStyle w:val="P61"/>
        <w:framePr w:w="1353" w:h="444" w:hRule="exact" w:wrap="none" w:vAnchor="page" w:hAnchor="margin" w:x="6470" w:y="9850"/>
        <w:rPr>
          <w:rStyle w:val="C42"/>
          <w:rtl w:val="0"/>
        </w:rPr>
      </w:pPr>
      <w:r>
        <w:rPr>
          <w:rStyle w:val="C42"/>
          <w:rtl w:val="0"/>
        </w:rPr>
        <w:t>Specyficzny organ docelowy</w:t>
      </w:r>
    </w:p>
    <w:p>
      <w:pPr>
        <w:pStyle w:val="P60"/>
        <w:framePr w:w="1385" w:h="474" w:hRule="exact" w:wrap="none" w:vAnchor="page" w:hAnchor="margin" w:x="7867" w:y="9835"/>
        <w:rPr>
          <w:rStyle w:val="C3"/>
          <w:rtl w:val="0"/>
        </w:rPr>
      </w:pPr>
    </w:p>
    <w:p>
      <w:pPr>
        <w:pStyle w:val="P61"/>
        <w:framePr w:w="1359" w:h="444" w:hRule="exact" w:wrap="none" w:vAnchor="page" w:hAnchor="margin" w:x="7893" w:y="9850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879" w:h="474" w:hRule="exact" w:wrap="none" w:vAnchor="page" w:hAnchor="margin" w:x="9297" w:y="9835"/>
        <w:rPr>
          <w:rStyle w:val="C3"/>
          <w:rtl w:val="0"/>
        </w:rPr>
      </w:pPr>
    </w:p>
    <w:p>
      <w:pPr>
        <w:pStyle w:val="P63"/>
        <w:framePr w:w="883" w:h="444" w:hRule="exact" w:wrap="none" w:vAnchor="page" w:hAnchor="margin" w:x="9323" w:y="9850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6"/>
        <w:framePr w:w="1906" w:h="252" w:hRule="exact" w:wrap="none" w:vAnchor="page" w:hAnchor="margin" w:x="695" w:y="10309"/>
        <w:rPr>
          <w:rStyle w:val="C3"/>
          <w:rtl w:val="0"/>
        </w:rPr>
      </w:pPr>
    </w:p>
    <w:p>
      <w:pPr>
        <w:pStyle w:val="P67"/>
        <w:framePr w:w="1880" w:h="237" w:hRule="exact" w:wrap="none" w:vAnchor="page" w:hAnchor="margin" w:x="721" w:y="10309"/>
        <w:rPr>
          <w:rStyle w:val="C45"/>
          <w:rtl w:val="0"/>
        </w:rPr>
      </w:pPr>
      <w:r>
        <w:rPr>
          <w:rStyle w:val="C45"/>
          <w:rtl w:val="0"/>
        </w:rPr>
        <w:t>Negatywny</w:t>
      </w:r>
    </w:p>
    <w:p>
      <w:pPr>
        <w:pStyle w:val="P66"/>
        <w:framePr w:w="1854" w:h="252" w:hRule="exact" w:wrap="none" w:vAnchor="page" w:hAnchor="margin" w:x="2646" w:y="10309"/>
        <w:rPr>
          <w:rStyle w:val="C3"/>
          <w:rtl w:val="0"/>
        </w:rPr>
      </w:pPr>
    </w:p>
    <w:p>
      <w:pPr>
        <w:pStyle w:val="P67"/>
        <w:framePr w:w="1828" w:h="237" w:hRule="exact" w:wrap="none" w:vAnchor="page" w:hAnchor="margin" w:x="2672" w:y="10309"/>
        <w:rPr>
          <w:rStyle w:val="C45"/>
          <w:rtl w:val="0"/>
        </w:rPr>
      </w:pPr>
      <w:r>
        <w:rPr>
          <w:rStyle w:val="C45"/>
          <w:rtl w:val="0"/>
        </w:rPr>
        <w:t>OECD 471</w:t>
      </w:r>
    </w:p>
    <w:p>
      <w:pPr>
        <w:pStyle w:val="P66"/>
        <w:framePr w:w="1854" w:h="252" w:hRule="exact" w:wrap="none" w:vAnchor="page" w:hAnchor="margin" w:x="4545" w:y="10309"/>
        <w:rPr>
          <w:rStyle w:val="C3"/>
          <w:rtl w:val="0"/>
        </w:rPr>
      </w:pPr>
    </w:p>
    <w:p>
      <w:pPr>
        <w:pStyle w:val="P67"/>
        <w:framePr w:w="1828" w:h="237" w:hRule="exact" w:wrap="none" w:vAnchor="page" w:hAnchor="margin" w:x="4571" w:y="10309"/>
        <w:rPr>
          <w:rStyle w:val="C45"/>
          <w:rtl w:val="0"/>
        </w:rPr>
      </w:pPr>
    </w:p>
    <w:p>
      <w:pPr>
        <w:pStyle w:val="P66"/>
        <w:framePr w:w="1379" w:h="252" w:hRule="exact" w:wrap="none" w:vAnchor="page" w:hAnchor="margin" w:x="6444" w:y="10309"/>
        <w:rPr>
          <w:rStyle w:val="C3"/>
          <w:rtl w:val="0"/>
        </w:rPr>
      </w:pPr>
    </w:p>
    <w:p>
      <w:pPr>
        <w:pStyle w:val="P67"/>
        <w:framePr w:w="1353" w:h="237" w:hRule="exact" w:wrap="none" w:vAnchor="page" w:hAnchor="margin" w:x="6470" w:y="10309"/>
        <w:rPr>
          <w:rStyle w:val="C45"/>
          <w:rtl w:val="0"/>
        </w:rPr>
      </w:pPr>
    </w:p>
    <w:p>
      <w:pPr>
        <w:pStyle w:val="P66"/>
        <w:framePr w:w="1385" w:h="252" w:hRule="exact" w:wrap="none" w:vAnchor="page" w:hAnchor="margin" w:x="7867" w:y="10309"/>
        <w:rPr>
          <w:rStyle w:val="C3"/>
          <w:rtl w:val="0"/>
        </w:rPr>
      </w:pPr>
    </w:p>
    <w:p>
      <w:pPr>
        <w:pStyle w:val="P67"/>
        <w:framePr w:w="1359" w:h="237" w:hRule="exact" w:wrap="none" w:vAnchor="page" w:hAnchor="margin" w:x="7893" w:y="10309"/>
        <w:rPr>
          <w:rStyle w:val="C45"/>
          <w:rtl w:val="0"/>
        </w:rPr>
      </w:pPr>
    </w:p>
    <w:p>
      <w:pPr>
        <w:pStyle w:val="P68"/>
        <w:framePr w:w="879" w:h="252" w:hRule="exact" w:wrap="none" w:vAnchor="page" w:hAnchor="margin" w:x="9297" w:y="10309"/>
        <w:rPr>
          <w:rStyle w:val="C3"/>
          <w:rtl w:val="0"/>
        </w:rPr>
      </w:pPr>
    </w:p>
    <w:p>
      <w:pPr>
        <w:pStyle w:val="P69"/>
        <w:framePr w:w="883" w:h="237" w:hRule="exact" w:wrap="none" w:vAnchor="page" w:hAnchor="margin" w:x="9323" w:y="10309"/>
        <w:rPr>
          <w:rStyle w:val="C46"/>
          <w:rtl w:val="0"/>
        </w:rPr>
      </w:pPr>
    </w:p>
    <w:p>
      <w:pPr>
        <w:pStyle w:val="P66"/>
        <w:framePr w:w="1906" w:h="252" w:hRule="exact" w:wrap="none" w:vAnchor="page" w:hAnchor="margin" w:x="695" w:y="10561"/>
        <w:rPr>
          <w:rStyle w:val="C3"/>
          <w:rtl w:val="0"/>
        </w:rPr>
      </w:pPr>
    </w:p>
    <w:p>
      <w:pPr>
        <w:pStyle w:val="P67"/>
        <w:framePr w:w="1880" w:h="237" w:hRule="exact" w:wrap="none" w:vAnchor="page" w:hAnchor="margin" w:x="721" w:y="10561"/>
        <w:rPr>
          <w:rStyle w:val="C45"/>
          <w:rtl w:val="0"/>
        </w:rPr>
      </w:pPr>
      <w:r>
        <w:rPr>
          <w:rStyle w:val="C45"/>
          <w:rtl w:val="0"/>
        </w:rPr>
        <w:t>Negatywny</w:t>
      </w:r>
    </w:p>
    <w:p>
      <w:pPr>
        <w:pStyle w:val="P66"/>
        <w:framePr w:w="1854" w:h="252" w:hRule="exact" w:wrap="none" w:vAnchor="page" w:hAnchor="margin" w:x="2646" w:y="10561"/>
        <w:rPr>
          <w:rStyle w:val="C3"/>
          <w:rtl w:val="0"/>
        </w:rPr>
      </w:pPr>
    </w:p>
    <w:p>
      <w:pPr>
        <w:pStyle w:val="P67"/>
        <w:framePr w:w="1828" w:h="237" w:hRule="exact" w:wrap="none" w:vAnchor="page" w:hAnchor="margin" w:x="2672" w:y="10561"/>
        <w:rPr>
          <w:rStyle w:val="C45"/>
          <w:rtl w:val="0"/>
        </w:rPr>
      </w:pPr>
      <w:r>
        <w:rPr>
          <w:rStyle w:val="C45"/>
          <w:rtl w:val="0"/>
        </w:rPr>
        <w:t>OECD 476</w:t>
      </w:r>
    </w:p>
    <w:p>
      <w:pPr>
        <w:pStyle w:val="P66"/>
        <w:framePr w:w="1854" w:h="252" w:hRule="exact" w:wrap="none" w:vAnchor="page" w:hAnchor="margin" w:x="4545" w:y="10561"/>
        <w:rPr>
          <w:rStyle w:val="C3"/>
          <w:rtl w:val="0"/>
        </w:rPr>
      </w:pPr>
    </w:p>
    <w:p>
      <w:pPr>
        <w:pStyle w:val="P67"/>
        <w:framePr w:w="1828" w:h="237" w:hRule="exact" w:wrap="none" w:vAnchor="page" w:hAnchor="margin" w:x="4571" w:y="10561"/>
        <w:rPr>
          <w:rStyle w:val="C45"/>
          <w:rtl w:val="0"/>
        </w:rPr>
      </w:pPr>
    </w:p>
    <w:p>
      <w:pPr>
        <w:pStyle w:val="P66"/>
        <w:framePr w:w="1379" w:h="252" w:hRule="exact" w:wrap="none" w:vAnchor="page" w:hAnchor="margin" w:x="6444" w:y="10561"/>
        <w:rPr>
          <w:rStyle w:val="C3"/>
          <w:rtl w:val="0"/>
        </w:rPr>
      </w:pPr>
    </w:p>
    <w:p>
      <w:pPr>
        <w:pStyle w:val="P67"/>
        <w:framePr w:w="1353" w:h="237" w:hRule="exact" w:wrap="none" w:vAnchor="page" w:hAnchor="margin" w:x="6470" w:y="10561"/>
        <w:rPr>
          <w:rStyle w:val="C45"/>
          <w:rtl w:val="0"/>
        </w:rPr>
      </w:pPr>
    </w:p>
    <w:p>
      <w:pPr>
        <w:pStyle w:val="P66"/>
        <w:framePr w:w="1385" w:h="252" w:hRule="exact" w:wrap="none" w:vAnchor="page" w:hAnchor="margin" w:x="7867" w:y="10561"/>
        <w:rPr>
          <w:rStyle w:val="C3"/>
          <w:rtl w:val="0"/>
        </w:rPr>
      </w:pPr>
    </w:p>
    <w:p>
      <w:pPr>
        <w:pStyle w:val="P67"/>
        <w:framePr w:w="1359" w:h="237" w:hRule="exact" w:wrap="none" w:vAnchor="page" w:hAnchor="margin" w:x="7893" w:y="10561"/>
        <w:rPr>
          <w:rStyle w:val="C45"/>
          <w:rtl w:val="0"/>
        </w:rPr>
      </w:pPr>
    </w:p>
    <w:p>
      <w:pPr>
        <w:pStyle w:val="P68"/>
        <w:framePr w:w="879" w:h="252" w:hRule="exact" w:wrap="none" w:vAnchor="page" w:hAnchor="margin" w:x="9297" w:y="10561"/>
        <w:rPr>
          <w:rStyle w:val="C3"/>
          <w:rtl w:val="0"/>
        </w:rPr>
      </w:pPr>
    </w:p>
    <w:p>
      <w:pPr>
        <w:pStyle w:val="P69"/>
        <w:framePr w:w="883" w:h="237" w:hRule="exact" w:wrap="none" w:vAnchor="page" w:hAnchor="margin" w:x="9323" w:y="10561"/>
        <w:rPr>
          <w:rStyle w:val="C46"/>
          <w:rtl w:val="0"/>
        </w:rPr>
      </w:pPr>
    </w:p>
    <w:p>
      <w:pPr>
        <w:pStyle w:val="P66"/>
        <w:framePr w:w="1906" w:h="252" w:hRule="exact" w:wrap="none" w:vAnchor="page" w:hAnchor="margin" w:x="695" w:y="10814"/>
        <w:rPr>
          <w:rStyle w:val="C3"/>
          <w:rtl w:val="0"/>
        </w:rPr>
      </w:pPr>
    </w:p>
    <w:p>
      <w:pPr>
        <w:pStyle w:val="P67"/>
        <w:framePr w:w="1880" w:h="237" w:hRule="exact" w:wrap="none" w:vAnchor="page" w:hAnchor="margin" w:x="721" w:y="10814"/>
        <w:rPr>
          <w:rStyle w:val="C45"/>
          <w:rtl w:val="0"/>
        </w:rPr>
      </w:pPr>
      <w:r>
        <w:rPr>
          <w:rStyle w:val="C45"/>
          <w:rtl w:val="0"/>
        </w:rPr>
        <w:t>Negatywny</w:t>
      </w:r>
    </w:p>
    <w:p>
      <w:pPr>
        <w:pStyle w:val="P66"/>
        <w:framePr w:w="1854" w:h="252" w:hRule="exact" w:wrap="none" w:vAnchor="page" w:hAnchor="margin" w:x="2646" w:y="10814"/>
        <w:rPr>
          <w:rStyle w:val="C3"/>
          <w:rtl w:val="0"/>
        </w:rPr>
      </w:pPr>
    </w:p>
    <w:p>
      <w:pPr>
        <w:pStyle w:val="P67"/>
        <w:framePr w:w="1828" w:h="237" w:hRule="exact" w:wrap="none" w:vAnchor="page" w:hAnchor="margin" w:x="2672" w:y="10814"/>
        <w:rPr>
          <w:rStyle w:val="C45"/>
          <w:rtl w:val="0"/>
        </w:rPr>
      </w:pPr>
      <w:r>
        <w:rPr>
          <w:rStyle w:val="C45"/>
          <w:rtl w:val="0"/>
        </w:rPr>
        <w:t>OECD 473</w:t>
      </w:r>
    </w:p>
    <w:p>
      <w:pPr>
        <w:pStyle w:val="P66"/>
        <w:framePr w:w="1854" w:h="252" w:hRule="exact" w:wrap="none" w:vAnchor="page" w:hAnchor="margin" w:x="4545" w:y="10814"/>
        <w:rPr>
          <w:rStyle w:val="C3"/>
          <w:rtl w:val="0"/>
        </w:rPr>
      </w:pPr>
    </w:p>
    <w:p>
      <w:pPr>
        <w:pStyle w:val="P67"/>
        <w:framePr w:w="1828" w:h="237" w:hRule="exact" w:wrap="none" w:vAnchor="page" w:hAnchor="margin" w:x="4571" w:y="10814"/>
        <w:rPr>
          <w:rStyle w:val="C45"/>
          <w:rtl w:val="0"/>
        </w:rPr>
      </w:pPr>
    </w:p>
    <w:p>
      <w:pPr>
        <w:pStyle w:val="P66"/>
        <w:framePr w:w="1379" w:h="252" w:hRule="exact" w:wrap="none" w:vAnchor="page" w:hAnchor="margin" w:x="6444" w:y="10814"/>
        <w:rPr>
          <w:rStyle w:val="C3"/>
          <w:rtl w:val="0"/>
        </w:rPr>
      </w:pPr>
    </w:p>
    <w:p>
      <w:pPr>
        <w:pStyle w:val="P67"/>
        <w:framePr w:w="1353" w:h="237" w:hRule="exact" w:wrap="none" w:vAnchor="page" w:hAnchor="margin" w:x="6470" w:y="10814"/>
        <w:rPr>
          <w:rStyle w:val="C45"/>
          <w:rtl w:val="0"/>
        </w:rPr>
      </w:pPr>
    </w:p>
    <w:p>
      <w:pPr>
        <w:pStyle w:val="P66"/>
        <w:framePr w:w="1385" w:h="252" w:hRule="exact" w:wrap="none" w:vAnchor="page" w:hAnchor="margin" w:x="7867" w:y="10814"/>
        <w:rPr>
          <w:rStyle w:val="C3"/>
          <w:rtl w:val="0"/>
        </w:rPr>
      </w:pPr>
    </w:p>
    <w:p>
      <w:pPr>
        <w:pStyle w:val="P67"/>
        <w:framePr w:w="1359" w:h="237" w:hRule="exact" w:wrap="none" w:vAnchor="page" w:hAnchor="margin" w:x="7893" w:y="10814"/>
        <w:rPr>
          <w:rStyle w:val="C45"/>
          <w:rtl w:val="0"/>
        </w:rPr>
      </w:pPr>
    </w:p>
    <w:p>
      <w:pPr>
        <w:pStyle w:val="P68"/>
        <w:framePr w:w="879" w:h="252" w:hRule="exact" w:wrap="none" w:vAnchor="page" w:hAnchor="margin" w:x="9297" w:y="10814"/>
        <w:rPr>
          <w:rStyle w:val="C3"/>
          <w:rtl w:val="0"/>
        </w:rPr>
      </w:pPr>
    </w:p>
    <w:p>
      <w:pPr>
        <w:pStyle w:val="P69"/>
        <w:framePr w:w="883" w:h="237" w:hRule="exact" w:wrap="none" w:vAnchor="page" w:hAnchor="margin" w:x="9323" w:y="10814"/>
        <w:rPr>
          <w:rStyle w:val="C46"/>
          <w:rtl w:val="0"/>
        </w:rPr>
      </w:pPr>
    </w:p>
    <w:p>
      <w:pPr>
        <w:pStyle w:val="P79"/>
        <w:framePr w:w="9482" w:h="252" w:hRule="exact" w:wrap="none" w:vAnchor="page" w:hAnchor="margin" w:x="695" w:y="11179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11194"/>
        <w:rPr>
          <w:rStyle w:val="C53"/>
          <w:rtl w:val="0"/>
        </w:rPr>
      </w:pPr>
      <w:r>
        <w:rPr>
          <w:rStyle w:val="C53"/>
          <w:rtl w:val="0"/>
        </w:rPr>
        <w:t>alkil (C12-16) chlorku dimetylobenzyloamonu (ADBAC/BKC(C12-C16))</w:t>
      </w:r>
    </w:p>
    <w:p>
      <w:pPr>
        <w:pStyle w:val="P60"/>
        <w:framePr w:w="1906" w:h="474" w:hRule="exact" w:wrap="none" w:vAnchor="page" w:hAnchor="margin" w:x="695" w:y="11431"/>
        <w:rPr>
          <w:rStyle w:val="C3"/>
          <w:rtl w:val="0"/>
        </w:rPr>
      </w:pPr>
    </w:p>
    <w:p>
      <w:pPr>
        <w:pStyle w:val="P61"/>
        <w:framePr w:w="1880" w:h="444" w:hRule="exact" w:wrap="none" w:vAnchor="page" w:hAnchor="margin" w:x="721" w:y="11446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854" w:h="474" w:hRule="exact" w:wrap="none" w:vAnchor="page" w:hAnchor="margin" w:x="2646" w:y="11431"/>
        <w:rPr>
          <w:rStyle w:val="C3"/>
          <w:rtl w:val="0"/>
        </w:rPr>
      </w:pPr>
    </w:p>
    <w:p>
      <w:pPr>
        <w:pStyle w:val="P61"/>
        <w:framePr w:w="1828" w:h="444" w:hRule="exact" w:wrap="none" w:vAnchor="page" w:hAnchor="margin" w:x="2672" w:y="11446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854" w:h="474" w:hRule="exact" w:wrap="none" w:vAnchor="page" w:hAnchor="margin" w:x="4545" w:y="11431"/>
        <w:rPr>
          <w:rStyle w:val="C3"/>
          <w:rtl w:val="0"/>
        </w:rPr>
      </w:pPr>
    </w:p>
    <w:p>
      <w:pPr>
        <w:pStyle w:val="P61"/>
        <w:framePr w:w="1828" w:h="444" w:hRule="exact" w:wrap="none" w:vAnchor="page" w:hAnchor="margin" w:x="4571" w:y="11446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379" w:h="474" w:hRule="exact" w:wrap="none" w:vAnchor="page" w:hAnchor="margin" w:x="6444" w:y="11431"/>
        <w:rPr>
          <w:rStyle w:val="C3"/>
          <w:rtl w:val="0"/>
        </w:rPr>
      </w:pPr>
    </w:p>
    <w:p>
      <w:pPr>
        <w:pStyle w:val="P61"/>
        <w:framePr w:w="1353" w:h="444" w:hRule="exact" w:wrap="none" w:vAnchor="page" w:hAnchor="margin" w:x="6470" w:y="11446"/>
        <w:rPr>
          <w:rStyle w:val="C42"/>
          <w:rtl w:val="0"/>
        </w:rPr>
      </w:pPr>
      <w:r>
        <w:rPr>
          <w:rStyle w:val="C42"/>
          <w:rtl w:val="0"/>
        </w:rPr>
        <w:t>Specyficzny organ docelowy</w:t>
      </w:r>
    </w:p>
    <w:p>
      <w:pPr>
        <w:pStyle w:val="P60"/>
        <w:framePr w:w="1385" w:h="474" w:hRule="exact" w:wrap="none" w:vAnchor="page" w:hAnchor="margin" w:x="7867" w:y="11431"/>
        <w:rPr>
          <w:rStyle w:val="C3"/>
          <w:rtl w:val="0"/>
        </w:rPr>
      </w:pPr>
    </w:p>
    <w:p>
      <w:pPr>
        <w:pStyle w:val="P61"/>
        <w:framePr w:w="1359" w:h="444" w:hRule="exact" w:wrap="none" w:vAnchor="page" w:hAnchor="margin" w:x="7893" w:y="11446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879" w:h="474" w:hRule="exact" w:wrap="none" w:vAnchor="page" w:hAnchor="margin" w:x="9297" w:y="11431"/>
        <w:rPr>
          <w:rStyle w:val="C3"/>
          <w:rtl w:val="0"/>
        </w:rPr>
      </w:pPr>
    </w:p>
    <w:p>
      <w:pPr>
        <w:pStyle w:val="P63"/>
        <w:framePr w:w="883" w:h="444" w:hRule="exact" w:wrap="none" w:vAnchor="page" w:hAnchor="margin" w:x="9323" w:y="11446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6"/>
        <w:framePr w:w="1906" w:h="666" w:hRule="exact" w:wrap="none" w:vAnchor="page" w:hAnchor="margin" w:x="695" w:y="11906"/>
        <w:rPr>
          <w:rStyle w:val="C3"/>
          <w:rtl w:val="0"/>
        </w:rPr>
      </w:pPr>
    </w:p>
    <w:p>
      <w:pPr>
        <w:pStyle w:val="P67"/>
        <w:framePr w:w="1880" w:h="651" w:hRule="exact" w:wrap="none" w:vAnchor="page" w:hAnchor="margin" w:x="721" w:y="11906"/>
        <w:rPr>
          <w:rStyle w:val="C45"/>
          <w:rtl w:val="0"/>
        </w:rPr>
      </w:pPr>
      <w:r>
        <w:rPr>
          <w:rStyle w:val="C45"/>
          <w:rtl w:val="0"/>
        </w:rPr>
        <w:t>Negatywny</w:t>
      </w:r>
    </w:p>
    <w:p>
      <w:pPr>
        <w:pStyle w:val="P66"/>
        <w:framePr w:w="1854" w:h="666" w:hRule="exact" w:wrap="none" w:vAnchor="page" w:hAnchor="margin" w:x="2646" w:y="11906"/>
        <w:rPr>
          <w:rStyle w:val="C3"/>
          <w:rtl w:val="0"/>
        </w:rPr>
      </w:pPr>
    </w:p>
    <w:p>
      <w:pPr>
        <w:pStyle w:val="P67"/>
        <w:framePr w:w="1828" w:h="651" w:hRule="exact" w:wrap="none" w:vAnchor="page" w:hAnchor="margin" w:x="2672" w:y="11906"/>
        <w:rPr>
          <w:rStyle w:val="C45"/>
          <w:rtl w:val="0"/>
        </w:rPr>
      </w:pPr>
      <w:r>
        <w:rPr>
          <w:rStyle w:val="C45"/>
          <w:rtl w:val="0"/>
        </w:rPr>
        <w:t>OECD 471</w:t>
      </w:r>
    </w:p>
    <w:p>
      <w:pPr>
        <w:pStyle w:val="P66"/>
        <w:framePr w:w="1854" w:h="666" w:hRule="exact" w:wrap="none" w:vAnchor="page" w:hAnchor="margin" w:x="4545" w:y="11906"/>
        <w:rPr>
          <w:rStyle w:val="C3"/>
          <w:rtl w:val="0"/>
        </w:rPr>
      </w:pPr>
    </w:p>
    <w:p>
      <w:pPr>
        <w:pStyle w:val="P67"/>
        <w:framePr w:w="1828" w:h="651" w:hRule="exact" w:wrap="none" w:vAnchor="page" w:hAnchor="margin" w:x="4571" w:y="11906"/>
        <w:rPr>
          <w:rStyle w:val="C45"/>
          <w:rtl w:val="0"/>
        </w:rPr>
      </w:pPr>
    </w:p>
    <w:p>
      <w:pPr>
        <w:pStyle w:val="P66"/>
        <w:framePr w:w="1379" w:h="666" w:hRule="exact" w:wrap="none" w:vAnchor="page" w:hAnchor="margin" w:x="6444" w:y="11906"/>
        <w:rPr>
          <w:rStyle w:val="C3"/>
          <w:rtl w:val="0"/>
        </w:rPr>
      </w:pPr>
    </w:p>
    <w:p>
      <w:pPr>
        <w:pStyle w:val="P67"/>
        <w:framePr w:w="1353" w:h="651" w:hRule="exact" w:wrap="none" w:vAnchor="page" w:hAnchor="margin" w:x="6470" w:y="11906"/>
        <w:rPr>
          <w:rStyle w:val="C45"/>
          <w:rtl w:val="0"/>
        </w:rPr>
      </w:pPr>
    </w:p>
    <w:p>
      <w:pPr>
        <w:pStyle w:val="P66"/>
        <w:framePr w:w="1385" w:h="666" w:hRule="exact" w:wrap="none" w:vAnchor="page" w:hAnchor="margin" w:x="7867" w:y="11906"/>
        <w:rPr>
          <w:rStyle w:val="C3"/>
          <w:rtl w:val="0"/>
        </w:rPr>
      </w:pPr>
    </w:p>
    <w:p>
      <w:pPr>
        <w:pStyle w:val="P67"/>
        <w:framePr w:w="1359" w:h="651" w:hRule="exact" w:wrap="none" w:vAnchor="page" w:hAnchor="margin" w:x="7893" w:y="11906"/>
        <w:rPr>
          <w:rStyle w:val="C45"/>
          <w:rtl w:val="0"/>
        </w:rPr>
      </w:pPr>
      <w:r>
        <w:rPr>
          <w:rStyle w:val="C45"/>
          <w:rtl w:val="0"/>
        </w:rPr>
        <w:t>Bakterie (Salmonella typhimurium)</w:t>
      </w:r>
    </w:p>
    <w:p>
      <w:pPr>
        <w:pStyle w:val="P68"/>
        <w:framePr w:w="879" w:h="666" w:hRule="exact" w:wrap="none" w:vAnchor="page" w:hAnchor="margin" w:x="9297" w:y="11906"/>
        <w:rPr>
          <w:rStyle w:val="C3"/>
          <w:rtl w:val="0"/>
        </w:rPr>
      </w:pPr>
    </w:p>
    <w:p>
      <w:pPr>
        <w:pStyle w:val="P69"/>
        <w:framePr w:w="883" w:h="651" w:hRule="exact" w:wrap="none" w:vAnchor="page" w:hAnchor="margin" w:x="9323" w:y="11906"/>
        <w:rPr>
          <w:rStyle w:val="C46"/>
          <w:rtl w:val="0"/>
        </w:rPr>
      </w:pPr>
    </w:p>
    <w:p>
      <w:pPr>
        <w:pStyle w:val="P74"/>
        <w:framePr w:w="1194" w:h="227" w:hRule="exact" w:wrap="none" w:vAnchor="page" w:hAnchor="margin" w:x="706" w:y="12572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2799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2799"/>
        <w:rPr>
          <w:rStyle w:val="C22"/>
          <w:rtl w:val="0"/>
        </w:rPr>
      </w:pPr>
      <w:r>
        <w:rPr>
          <w:rStyle w:val="C22"/>
          <w:rtl w:val="0"/>
        </w:rPr>
        <w:t>Działanie rakotwórcze</w:t>
      </w:r>
    </w:p>
    <w:p>
      <w:pPr>
        <w:pStyle w:val="P15"/>
        <w:framePr w:w="622" w:h="444" w:hRule="exact" w:wrap="none" w:vAnchor="page" w:hAnchor="margin" w:x="28" w:y="1303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3036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13481"/>
        <w:rPr>
          <w:rStyle w:val="C49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10/17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Szkodliwe działanie na rozrodczość</w:t>
      </w:r>
    </w:p>
    <w:p>
      <w:pPr>
        <w:pStyle w:val="P15"/>
        <w:framePr w:w="622" w:h="444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7"/>
        <w:framePr w:w="9482" w:h="252" w:hRule="exact" w:wrap="none" w:vAnchor="page" w:hAnchor="margin" w:x="695" w:y="3613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3628"/>
        <w:rPr>
          <w:rStyle w:val="C52"/>
          <w:rtl w:val="0"/>
        </w:rPr>
      </w:pPr>
      <w:r>
        <w:rPr>
          <w:rStyle w:val="C52"/>
          <w:rtl w:val="0"/>
        </w:rPr>
        <w:t>kwas fosforowy(V) ... %</w:t>
      </w:r>
    </w:p>
    <w:p>
      <w:pPr>
        <w:pStyle w:val="P60"/>
        <w:framePr w:w="1216" w:h="455" w:hRule="exact" w:wrap="none" w:vAnchor="page" w:hAnchor="margin" w:x="695" w:y="3865"/>
        <w:rPr>
          <w:rStyle w:val="C3"/>
          <w:rtl w:val="0"/>
        </w:rPr>
      </w:pPr>
    </w:p>
    <w:p>
      <w:pPr>
        <w:pStyle w:val="P61"/>
        <w:framePr w:w="1190" w:h="425" w:hRule="exact" w:wrap="none" w:vAnchor="page" w:hAnchor="margin" w:x="721" w:y="3880"/>
        <w:rPr>
          <w:rStyle w:val="C42"/>
          <w:rtl w:val="0"/>
        </w:rPr>
      </w:pPr>
      <w:r>
        <w:rPr>
          <w:rStyle w:val="C42"/>
          <w:rtl w:val="0"/>
        </w:rPr>
        <w:t>Wpływ</w:t>
      </w:r>
    </w:p>
    <w:p>
      <w:pPr>
        <w:pStyle w:val="P60"/>
        <w:framePr w:w="1177" w:h="455" w:hRule="exact" w:wrap="none" w:vAnchor="page" w:hAnchor="margin" w:x="1956" w:y="3865"/>
        <w:rPr>
          <w:rStyle w:val="C3"/>
          <w:rtl w:val="0"/>
        </w:rPr>
      </w:pPr>
    </w:p>
    <w:p>
      <w:pPr>
        <w:pStyle w:val="P61"/>
        <w:framePr w:w="1151" w:h="425" w:hRule="exact" w:wrap="none" w:vAnchor="page" w:hAnchor="margin" w:x="1982" w:y="3880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256" w:h="455" w:hRule="exact" w:wrap="none" w:vAnchor="page" w:hAnchor="margin" w:x="3178" w:y="3865"/>
        <w:rPr>
          <w:rStyle w:val="C3"/>
          <w:rtl w:val="0"/>
        </w:rPr>
      </w:pPr>
    </w:p>
    <w:p>
      <w:pPr>
        <w:pStyle w:val="P61"/>
        <w:framePr w:w="1230" w:h="425" w:hRule="exact" w:wrap="none" w:vAnchor="page" w:hAnchor="margin" w:x="3204" w:y="3880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216" w:h="455" w:hRule="exact" w:wrap="none" w:vAnchor="page" w:hAnchor="margin" w:x="4479" w:y="3865"/>
        <w:rPr>
          <w:rStyle w:val="C3"/>
          <w:rtl w:val="0"/>
        </w:rPr>
      </w:pPr>
    </w:p>
    <w:p>
      <w:pPr>
        <w:pStyle w:val="P61"/>
        <w:framePr w:w="1190" w:h="425" w:hRule="exact" w:wrap="none" w:vAnchor="page" w:hAnchor="margin" w:x="4505" w:y="3880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216" w:h="455" w:hRule="exact" w:wrap="none" w:vAnchor="page" w:hAnchor="margin" w:x="5741" w:y="3865"/>
        <w:rPr>
          <w:rStyle w:val="C3"/>
          <w:rtl w:val="0"/>
        </w:rPr>
      </w:pPr>
    </w:p>
    <w:p>
      <w:pPr>
        <w:pStyle w:val="P61"/>
        <w:framePr w:w="1190" w:h="425" w:hRule="exact" w:wrap="none" w:vAnchor="page" w:hAnchor="margin" w:x="5767" w:y="3880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216" w:h="455" w:hRule="exact" w:wrap="none" w:vAnchor="page" w:hAnchor="margin" w:x="7002" w:y="3865"/>
        <w:rPr>
          <w:rStyle w:val="C3"/>
          <w:rtl w:val="0"/>
        </w:rPr>
      </w:pPr>
    </w:p>
    <w:p>
      <w:pPr>
        <w:pStyle w:val="P61"/>
        <w:framePr w:w="1190" w:h="425" w:hRule="exact" w:wrap="none" w:vAnchor="page" w:hAnchor="margin" w:x="7028" w:y="3880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980" w:h="455" w:hRule="exact" w:wrap="none" w:vAnchor="page" w:hAnchor="margin" w:x="8263" w:y="3865"/>
        <w:rPr>
          <w:rStyle w:val="C3"/>
          <w:rtl w:val="0"/>
        </w:rPr>
      </w:pPr>
    </w:p>
    <w:p>
      <w:pPr>
        <w:pStyle w:val="P61"/>
        <w:framePr w:w="954" w:h="425" w:hRule="exact" w:wrap="none" w:vAnchor="page" w:hAnchor="margin" w:x="8289" w:y="3880"/>
        <w:rPr>
          <w:rStyle w:val="C42"/>
          <w:rtl w:val="0"/>
        </w:rPr>
      </w:pPr>
      <w:r>
        <w:rPr>
          <w:rStyle w:val="C42"/>
          <w:rtl w:val="0"/>
        </w:rPr>
        <w:t>Płeć</w:t>
      </w:r>
    </w:p>
    <w:p>
      <w:pPr>
        <w:pStyle w:val="P62"/>
        <w:framePr w:w="888" w:h="455" w:hRule="exact" w:wrap="none" w:vAnchor="page" w:hAnchor="margin" w:x="9288" w:y="3865"/>
        <w:rPr>
          <w:rStyle w:val="C3"/>
          <w:rtl w:val="0"/>
        </w:rPr>
      </w:pPr>
    </w:p>
    <w:p>
      <w:pPr>
        <w:pStyle w:val="P63"/>
        <w:framePr w:w="892" w:h="425" w:hRule="exact" w:wrap="none" w:vAnchor="page" w:hAnchor="margin" w:x="9314" w:y="3880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16" w:h="873" w:hRule="exact" w:wrap="none" w:vAnchor="page" w:hAnchor="margin" w:x="695" w:y="4320"/>
        <w:rPr>
          <w:rStyle w:val="C3"/>
          <w:rtl w:val="0"/>
        </w:rPr>
      </w:pPr>
    </w:p>
    <w:p>
      <w:pPr>
        <w:pStyle w:val="P67"/>
        <w:framePr w:w="1190" w:h="858" w:hRule="exact" w:wrap="none" w:vAnchor="page" w:hAnchor="margin" w:x="721" w:y="4320"/>
        <w:rPr>
          <w:rStyle w:val="C45"/>
          <w:rtl w:val="0"/>
        </w:rPr>
      </w:pPr>
      <w:r>
        <w:rPr>
          <w:rStyle w:val="C45"/>
          <w:rtl w:val="0"/>
        </w:rPr>
        <w:t>Przewlekłe skutki ogólnoustrojowe</w:t>
      </w:r>
    </w:p>
    <w:p>
      <w:pPr>
        <w:pStyle w:val="P66"/>
        <w:framePr w:w="1177" w:h="873" w:hRule="exact" w:wrap="none" w:vAnchor="page" w:hAnchor="margin" w:x="1956" w:y="4320"/>
        <w:rPr>
          <w:rStyle w:val="C3"/>
          <w:rtl w:val="0"/>
        </w:rPr>
      </w:pPr>
    </w:p>
    <w:p>
      <w:pPr>
        <w:pStyle w:val="P67"/>
        <w:framePr w:w="1151" w:h="858" w:hRule="exact" w:wrap="none" w:vAnchor="page" w:hAnchor="margin" w:x="1982" w:y="4320"/>
        <w:rPr>
          <w:rStyle w:val="C45"/>
          <w:rtl w:val="0"/>
        </w:rPr>
      </w:pPr>
      <w:r>
        <w:rPr>
          <w:rStyle w:val="C45"/>
          <w:rtl w:val="0"/>
        </w:rPr>
        <w:t>NOAEL</w:t>
      </w:r>
    </w:p>
    <w:p>
      <w:pPr>
        <w:pStyle w:val="P66"/>
        <w:framePr w:w="1256" w:h="873" w:hRule="exact" w:wrap="none" w:vAnchor="page" w:hAnchor="margin" w:x="3178" w:y="4320"/>
        <w:rPr>
          <w:rStyle w:val="C3"/>
          <w:rtl w:val="0"/>
        </w:rPr>
      </w:pPr>
    </w:p>
    <w:p>
      <w:pPr>
        <w:pStyle w:val="P67"/>
        <w:framePr w:w="1230" w:h="858" w:hRule="exact" w:wrap="none" w:vAnchor="page" w:hAnchor="margin" w:x="3204" w:y="4320"/>
        <w:rPr>
          <w:rStyle w:val="C45"/>
          <w:rtl w:val="0"/>
        </w:rPr>
      </w:pPr>
      <w:r>
        <w:rPr>
          <w:rStyle w:val="C45"/>
          <w:rtl w:val="0"/>
        </w:rPr>
        <w:t>OECD 422</w:t>
      </w:r>
    </w:p>
    <w:p>
      <w:pPr>
        <w:pStyle w:val="P66"/>
        <w:framePr w:w="1216" w:h="873" w:hRule="exact" w:wrap="none" w:vAnchor="page" w:hAnchor="margin" w:x="4479" w:y="4320"/>
        <w:rPr>
          <w:rStyle w:val="C3"/>
          <w:rtl w:val="0"/>
        </w:rPr>
      </w:pPr>
    </w:p>
    <w:p>
      <w:pPr>
        <w:pStyle w:val="P67"/>
        <w:framePr w:w="1190" w:h="858" w:hRule="exact" w:wrap="none" w:vAnchor="page" w:hAnchor="margin" w:x="4505" w:y="4320"/>
        <w:rPr>
          <w:rStyle w:val="C45"/>
          <w:rtl w:val="0"/>
        </w:rPr>
      </w:pPr>
      <w:r>
        <w:rPr>
          <w:rStyle w:val="C45"/>
          <w:rtl w:val="0"/>
        </w:rPr>
        <w:t>500 mg/kg m.c./dzień</w:t>
      </w:r>
    </w:p>
    <w:p>
      <w:pPr>
        <w:pStyle w:val="P66"/>
        <w:framePr w:w="1216" w:h="873" w:hRule="exact" w:wrap="none" w:vAnchor="page" w:hAnchor="margin" w:x="5741" w:y="4320"/>
        <w:rPr>
          <w:rStyle w:val="C3"/>
          <w:rtl w:val="0"/>
        </w:rPr>
      </w:pPr>
    </w:p>
    <w:p>
      <w:pPr>
        <w:pStyle w:val="P67"/>
        <w:framePr w:w="1190" w:h="858" w:hRule="exact" w:wrap="none" w:vAnchor="page" w:hAnchor="margin" w:x="5767" w:y="4320"/>
        <w:rPr>
          <w:rStyle w:val="C45"/>
          <w:rtl w:val="0"/>
        </w:rPr>
      </w:pPr>
    </w:p>
    <w:p>
      <w:pPr>
        <w:pStyle w:val="P66"/>
        <w:framePr w:w="1216" w:h="873" w:hRule="exact" w:wrap="none" w:vAnchor="page" w:hAnchor="margin" w:x="7002" w:y="4320"/>
        <w:rPr>
          <w:rStyle w:val="C3"/>
          <w:rtl w:val="0"/>
        </w:rPr>
      </w:pPr>
    </w:p>
    <w:p>
      <w:pPr>
        <w:pStyle w:val="P67"/>
        <w:framePr w:w="1190" w:h="858" w:hRule="exact" w:wrap="none" w:vAnchor="page" w:hAnchor="margin" w:x="7028" w:y="4320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980" w:h="873" w:hRule="exact" w:wrap="none" w:vAnchor="page" w:hAnchor="margin" w:x="8263" w:y="4320"/>
        <w:rPr>
          <w:rStyle w:val="C3"/>
          <w:rtl w:val="0"/>
        </w:rPr>
      </w:pPr>
    </w:p>
    <w:p>
      <w:pPr>
        <w:pStyle w:val="P67"/>
        <w:framePr w:w="954" w:h="858" w:hRule="exact" w:wrap="none" w:vAnchor="page" w:hAnchor="margin" w:x="8289" w:y="4320"/>
        <w:rPr>
          <w:rStyle w:val="C45"/>
          <w:rtl w:val="0"/>
        </w:rPr>
      </w:pPr>
    </w:p>
    <w:p>
      <w:pPr>
        <w:pStyle w:val="P68"/>
        <w:framePr w:w="888" w:h="873" w:hRule="exact" w:wrap="none" w:vAnchor="page" w:hAnchor="margin" w:x="9288" w:y="4320"/>
        <w:rPr>
          <w:rStyle w:val="C3"/>
          <w:rtl w:val="0"/>
        </w:rPr>
      </w:pPr>
    </w:p>
    <w:p>
      <w:pPr>
        <w:pStyle w:val="P69"/>
        <w:framePr w:w="892" w:h="858" w:hRule="exact" w:wrap="none" w:vAnchor="page" w:hAnchor="margin" w:x="9314" w:y="4320"/>
        <w:rPr>
          <w:rStyle w:val="C46"/>
          <w:rtl w:val="0"/>
        </w:rPr>
      </w:pPr>
      <w:r>
        <w:rPr>
          <w:rStyle w:val="C46"/>
          <w:rtl w:val="0"/>
        </w:rPr>
        <w:t>ECHA</w:t>
      </w:r>
    </w:p>
    <w:p>
      <w:pPr>
        <w:pStyle w:val="P66"/>
        <w:framePr w:w="1216" w:h="459" w:hRule="exact" w:wrap="none" w:vAnchor="page" w:hAnchor="margin" w:x="695" w:y="5193"/>
        <w:rPr>
          <w:rStyle w:val="C3"/>
          <w:rtl w:val="0"/>
        </w:rPr>
      </w:pPr>
    </w:p>
    <w:p>
      <w:pPr>
        <w:pStyle w:val="P67"/>
        <w:framePr w:w="1190" w:h="444" w:hRule="exact" w:wrap="none" w:vAnchor="page" w:hAnchor="margin" w:x="721" w:y="5193"/>
        <w:rPr>
          <w:rStyle w:val="C45"/>
          <w:rtl w:val="0"/>
        </w:rPr>
      </w:pPr>
      <w:r>
        <w:rPr>
          <w:rStyle w:val="C45"/>
          <w:rtl w:val="0"/>
        </w:rPr>
        <w:t>Toksyczność rozwojowa</w:t>
      </w:r>
    </w:p>
    <w:p>
      <w:pPr>
        <w:pStyle w:val="P66"/>
        <w:framePr w:w="1177" w:h="459" w:hRule="exact" w:wrap="none" w:vAnchor="page" w:hAnchor="margin" w:x="1956" w:y="5193"/>
        <w:rPr>
          <w:rStyle w:val="C3"/>
          <w:rtl w:val="0"/>
        </w:rPr>
      </w:pPr>
    </w:p>
    <w:p>
      <w:pPr>
        <w:pStyle w:val="P67"/>
        <w:framePr w:w="1151" w:h="444" w:hRule="exact" w:wrap="none" w:vAnchor="page" w:hAnchor="margin" w:x="1982" w:y="5193"/>
        <w:rPr>
          <w:rStyle w:val="C45"/>
          <w:rtl w:val="0"/>
        </w:rPr>
      </w:pPr>
      <w:r>
        <w:rPr>
          <w:rStyle w:val="C45"/>
          <w:rtl w:val="0"/>
        </w:rPr>
        <w:t>NOAEL</w:t>
      </w:r>
    </w:p>
    <w:p>
      <w:pPr>
        <w:pStyle w:val="P66"/>
        <w:framePr w:w="1256" w:h="459" w:hRule="exact" w:wrap="none" w:vAnchor="page" w:hAnchor="margin" w:x="3178" w:y="5193"/>
        <w:rPr>
          <w:rStyle w:val="C3"/>
          <w:rtl w:val="0"/>
        </w:rPr>
      </w:pPr>
    </w:p>
    <w:p>
      <w:pPr>
        <w:pStyle w:val="P67"/>
        <w:framePr w:w="1230" w:h="444" w:hRule="exact" w:wrap="none" w:vAnchor="page" w:hAnchor="margin" w:x="3204" w:y="5193"/>
        <w:rPr>
          <w:rStyle w:val="C45"/>
          <w:rtl w:val="0"/>
        </w:rPr>
      </w:pPr>
      <w:r>
        <w:rPr>
          <w:rStyle w:val="C45"/>
          <w:rtl w:val="0"/>
        </w:rPr>
        <w:t>OECD 414</w:t>
      </w:r>
    </w:p>
    <w:p>
      <w:pPr>
        <w:pStyle w:val="P66"/>
        <w:framePr w:w="1216" w:h="459" w:hRule="exact" w:wrap="none" w:vAnchor="page" w:hAnchor="margin" w:x="4479" w:y="5193"/>
        <w:rPr>
          <w:rStyle w:val="C3"/>
          <w:rtl w:val="0"/>
        </w:rPr>
      </w:pPr>
    </w:p>
    <w:p>
      <w:pPr>
        <w:pStyle w:val="P67"/>
        <w:framePr w:w="1190" w:h="444" w:hRule="exact" w:wrap="none" w:vAnchor="page" w:hAnchor="margin" w:x="4505" w:y="5193"/>
        <w:rPr>
          <w:rStyle w:val="C45"/>
          <w:rtl w:val="0"/>
        </w:rPr>
      </w:pPr>
      <w:r>
        <w:rPr>
          <w:rStyle w:val="C45"/>
          <w:rtl w:val="0"/>
        </w:rPr>
        <w:t>410 mg/kg m.c./dzień</w:t>
      </w:r>
    </w:p>
    <w:p>
      <w:pPr>
        <w:pStyle w:val="P66"/>
        <w:framePr w:w="1216" w:h="459" w:hRule="exact" w:wrap="none" w:vAnchor="page" w:hAnchor="margin" w:x="5741" w:y="5193"/>
        <w:rPr>
          <w:rStyle w:val="C3"/>
          <w:rtl w:val="0"/>
        </w:rPr>
      </w:pPr>
    </w:p>
    <w:p>
      <w:pPr>
        <w:pStyle w:val="P67"/>
        <w:framePr w:w="1190" w:h="444" w:hRule="exact" w:wrap="none" w:vAnchor="page" w:hAnchor="margin" w:x="5767" w:y="5193"/>
        <w:rPr>
          <w:rStyle w:val="C45"/>
          <w:rtl w:val="0"/>
        </w:rPr>
      </w:pPr>
    </w:p>
    <w:p>
      <w:pPr>
        <w:pStyle w:val="P66"/>
        <w:framePr w:w="1216" w:h="459" w:hRule="exact" w:wrap="none" w:vAnchor="page" w:hAnchor="margin" w:x="7002" w:y="5193"/>
        <w:rPr>
          <w:rStyle w:val="C3"/>
          <w:rtl w:val="0"/>
        </w:rPr>
      </w:pPr>
    </w:p>
    <w:p>
      <w:pPr>
        <w:pStyle w:val="P67"/>
        <w:framePr w:w="1190" w:h="444" w:hRule="exact" w:wrap="none" w:vAnchor="page" w:hAnchor="margin" w:x="7028" w:y="5193"/>
        <w:rPr>
          <w:rStyle w:val="C45"/>
          <w:rtl w:val="0"/>
        </w:rPr>
      </w:pPr>
    </w:p>
    <w:p>
      <w:pPr>
        <w:pStyle w:val="P66"/>
        <w:framePr w:w="980" w:h="459" w:hRule="exact" w:wrap="none" w:vAnchor="page" w:hAnchor="margin" w:x="8263" w:y="5193"/>
        <w:rPr>
          <w:rStyle w:val="C3"/>
          <w:rtl w:val="0"/>
        </w:rPr>
      </w:pPr>
    </w:p>
    <w:p>
      <w:pPr>
        <w:pStyle w:val="P67"/>
        <w:framePr w:w="954" w:h="444" w:hRule="exact" w:wrap="none" w:vAnchor="page" w:hAnchor="margin" w:x="8289" w:y="5193"/>
        <w:rPr>
          <w:rStyle w:val="C45"/>
          <w:rtl w:val="0"/>
        </w:rPr>
      </w:pPr>
    </w:p>
    <w:p>
      <w:pPr>
        <w:pStyle w:val="P68"/>
        <w:framePr w:w="888" w:h="459" w:hRule="exact" w:wrap="none" w:vAnchor="page" w:hAnchor="margin" w:x="9288" w:y="5193"/>
        <w:rPr>
          <w:rStyle w:val="C3"/>
          <w:rtl w:val="0"/>
        </w:rPr>
      </w:pPr>
    </w:p>
    <w:p>
      <w:pPr>
        <w:pStyle w:val="P69"/>
        <w:framePr w:w="892" w:h="444" w:hRule="exact" w:wrap="none" w:vAnchor="page" w:hAnchor="margin" w:x="9314" w:y="5193"/>
        <w:rPr>
          <w:rStyle w:val="C46"/>
          <w:rtl w:val="0"/>
        </w:rPr>
      </w:pPr>
      <w:r>
        <w:rPr>
          <w:rStyle w:val="C46"/>
          <w:rtl w:val="0"/>
        </w:rPr>
        <w:t>ECHA</w:t>
      </w:r>
    </w:p>
    <w:p>
      <w:pPr>
        <w:pStyle w:val="P74"/>
        <w:framePr w:w="1194" w:h="227" w:hRule="exact" w:wrap="none" w:vAnchor="page" w:hAnchor="margin" w:x="706" w:y="5652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5880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880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jednorazowe</w:t>
      </w:r>
    </w:p>
    <w:p>
      <w:pPr>
        <w:pStyle w:val="P15"/>
        <w:framePr w:w="622" w:h="444" w:hRule="exact" w:wrap="none" w:vAnchor="page" w:hAnchor="margin" w:x="28" w:y="6117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6117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6561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678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788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powtarzane</w:t>
      </w:r>
    </w:p>
    <w:p>
      <w:pPr>
        <w:pStyle w:val="P15"/>
        <w:framePr w:w="622" w:h="444" w:hRule="exact" w:wrap="none" w:vAnchor="page" w:hAnchor="margin" w:x="28" w:y="702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7025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7"/>
        <w:framePr w:w="9482" w:h="252" w:hRule="exact" w:wrap="none" w:vAnchor="page" w:hAnchor="margin" w:x="695" w:y="7583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7598"/>
        <w:rPr>
          <w:rStyle w:val="C52"/>
          <w:rtl w:val="0"/>
        </w:rPr>
      </w:pPr>
      <w:r>
        <w:rPr>
          <w:rStyle w:val="C52"/>
          <w:rtl w:val="0"/>
        </w:rPr>
        <w:t>kwas fosforowy(V) ... %</w:t>
      </w:r>
    </w:p>
    <w:p>
      <w:pPr>
        <w:pStyle w:val="P60"/>
        <w:framePr w:w="1070" w:h="681" w:hRule="exact" w:wrap="none" w:vAnchor="page" w:hAnchor="margin" w:x="695" w:y="7835"/>
        <w:rPr>
          <w:rStyle w:val="C3"/>
          <w:rtl w:val="0"/>
        </w:rPr>
      </w:pPr>
    </w:p>
    <w:p>
      <w:pPr>
        <w:pStyle w:val="P61"/>
        <w:framePr w:w="1044" w:h="651" w:hRule="exact" w:wrap="none" w:vAnchor="page" w:hAnchor="margin" w:x="721" w:y="7850"/>
        <w:rPr>
          <w:rStyle w:val="C42"/>
          <w:rtl w:val="0"/>
        </w:rPr>
      </w:pPr>
      <w:r>
        <w:rPr>
          <w:rStyle w:val="C42"/>
          <w:rtl w:val="0"/>
        </w:rPr>
        <w:t>Droga narażenia</w:t>
      </w:r>
    </w:p>
    <w:p>
      <w:pPr>
        <w:pStyle w:val="P60"/>
        <w:framePr w:w="1035" w:h="681" w:hRule="exact" w:wrap="none" w:vAnchor="page" w:hAnchor="margin" w:x="1809" w:y="7835"/>
        <w:rPr>
          <w:rStyle w:val="C3"/>
          <w:rtl w:val="0"/>
        </w:rPr>
      </w:pPr>
    </w:p>
    <w:p>
      <w:pPr>
        <w:pStyle w:val="P61"/>
        <w:framePr w:w="1009" w:h="651" w:hRule="exact" w:wrap="none" w:vAnchor="page" w:hAnchor="margin" w:x="1835" w:y="7850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104" w:h="681" w:hRule="exact" w:wrap="none" w:vAnchor="page" w:hAnchor="margin" w:x="2889" w:y="7835"/>
        <w:rPr>
          <w:rStyle w:val="C3"/>
          <w:rtl w:val="0"/>
        </w:rPr>
      </w:pPr>
    </w:p>
    <w:p>
      <w:pPr>
        <w:pStyle w:val="P61"/>
        <w:framePr w:w="1078" w:h="651" w:hRule="exact" w:wrap="none" w:vAnchor="page" w:hAnchor="margin" w:x="2915" w:y="7850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070" w:h="681" w:hRule="exact" w:wrap="none" w:vAnchor="page" w:hAnchor="margin" w:x="4038" w:y="7835"/>
        <w:rPr>
          <w:rStyle w:val="C3"/>
          <w:rtl w:val="0"/>
        </w:rPr>
      </w:pPr>
    </w:p>
    <w:p>
      <w:pPr>
        <w:pStyle w:val="P61"/>
        <w:framePr w:w="1044" w:h="651" w:hRule="exact" w:wrap="none" w:vAnchor="page" w:hAnchor="margin" w:x="4064" w:y="7850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070" w:h="681" w:hRule="exact" w:wrap="none" w:vAnchor="page" w:hAnchor="margin" w:x="5153" w:y="7835"/>
        <w:rPr>
          <w:rStyle w:val="C3"/>
          <w:rtl w:val="0"/>
        </w:rPr>
      </w:pPr>
    </w:p>
    <w:p>
      <w:pPr>
        <w:pStyle w:val="P61"/>
        <w:framePr w:w="1044" w:h="651" w:hRule="exact" w:wrap="none" w:vAnchor="page" w:hAnchor="margin" w:x="5179" w:y="7850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070" w:h="681" w:hRule="exact" w:wrap="none" w:vAnchor="page" w:hAnchor="margin" w:x="6268" w:y="7835"/>
        <w:rPr>
          <w:rStyle w:val="C3"/>
          <w:rtl w:val="0"/>
        </w:rPr>
      </w:pPr>
    </w:p>
    <w:p>
      <w:pPr>
        <w:pStyle w:val="P61"/>
        <w:framePr w:w="1044" w:h="651" w:hRule="exact" w:wrap="none" w:vAnchor="page" w:hAnchor="margin" w:x="6294" w:y="7850"/>
        <w:rPr>
          <w:rStyle w:val="C42"/>
          <w:rtl w:val="0"/>
        </w:rPr>
      </w:pPr>
      <w:r>
        <w:rPr>
          <w:rStyle w:val="C42"/>
          <w:rtl w:val="0"/>
        </w:rPr>
        <w:t>Wynik</w:t>
      </w:r>
    </w:p>
    <w:p>
      <w:pPr>
        <w:pStyle w:val="P60"/>
        <w:framePr w:w="1070" w:h="681" w:hRule="exact" w:wrap="none" w:vAnchor="page" w:hAnchor="margin" w:x="7382" w:y="7835"/>
        <w:rPr>
          <w:rStyle w:val="C3"/>
          <w:rtl w:val="0"/>
        </w:rPr>
      </w:pPr>
    </w:p>
    <w:p>
      <w:pPr>
        <w:pStyle w:val="P61"/>
        <w:framePr w:w="1044" w:h="651" w:hRule="exact" w:wrap="none" w:vAnchor="page" w:hAnchor="margin" w:x="7408" w:y="7850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861" w:h="681" w:hRule="exact" w:wrap="none" w:vAnchor="page" w:hAnchor="margin" w:x="8497" w:y="7835"/>
        <w:rPr>
          <w:rStyle w:val="C3"/>
          <w:rtl w:val="0"/>
        </w:rPr>
      </w:pPr>
    </w:p>
    <w:p>
      <w:pPr>
        <w:pStyle w:val="P61"/>
        <w:framePr w:w="835" w:h="651" w:hRule="exact" w:wrap="none" w:vAnchor="page" w:hAnchor="margin" w:x="8523" w:y="7850"/>
        <w:rPr>
          <w:rStyle w:val="C42"/>
          <w:rtl w:val="0"/>
        </w:rPr>
      </w:pPr>
      <w:r>
        <w:rPr>
          <w:rStyle w:val="C42"/>
          <w:rtl w:val="0"/>
        </w:rPr>
        <w:t>Płeć</w:t>
      </w:r>
    </w:p>
    <w:p>
      <w:pPr>
        <w:pStyle w:val="P62"/>
        <w:framePr w:w="774" w:h="681" w:hRule="exact" w:wrap="none" w:vAnchor="page" w:hAnchor="margin" w:x="9402" w:y="7835"/>
        <w:rPr>
          <w:rStyle w:val="C3"/>
          <w:rtl w:val="0"/>
        </w:rPr>
      </w:pPr>
    </w:p>
    <w:p>
      <w:pPr>
        <w:pStyle w:val="P63"/>
        <w:framePr w:w="778" w:h="651" w:hRule="exact" w:wrap="none" w:vAnchor="page" w:hAnchor="margin" w:x="9428" w:y="7850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070" w:h="666" w:hRule="exact" w:wrap="none" w:vAnchor="page" w:hAnchor="margin" w:x="695" w:y="8517"/>
        <w:rPr>
          <w:rStyle w:val="C3"/>
          <w:rtl w:val="0"/>
        </w:rPr>
      </w:pPr>
    </w:p>
    <w:p>
      <w:pPr>
        <w:pStyle w:val="P67"/>
        <w:framePr w:w="1044" w:h="651" w:hRule="exact" w:wrap="none" w:vAnchor="page" w:hAnchor="margin" w:x="721" w:y="8517"/>
        <w:rPr>
          <w:rStyle w:val="C45"/>
          <w:rtl w:val="0"/>
        </w:rPr>
      </w:pPr>
      <w:r>
        <w:rPr>
          <w:rStyle w:val="C45"/>
          <w:rtl w:val="0"/>
        </w:rPr>
        <w:t>Drogą pokarmową</w:t>
      </w:r>
    </w:p>
    <w:p>
      <w:pPr>
        <w:pStyle w:val="P66"/>
        <w:framePr w:w="1035" w:h="666" w:hRule="exact" w:wrap="none" w:vAnchor="page" w:hAnchor="margin" w:x="1809" w:y="8517"/>
        <w:rPr>
          <w:rStyle w:val="C3"/>
          <w:rtl w:val="0"/>
        </w:rPr>
      </w:pPr>
    </w:p>
    <w:p>
      <w:pPr>
        <w:pStyle w:val="P67"/>
        <w:framePr w:w="1009" w:h="651" w:hRule="exact" w:wrap="none" w:vAnchor="page" w:hAnchor="margin" w:x="1835" w:y="8517"/>
        <w:rPr>
          <w:rStyle w:val="C45"/>
          <w:rtl w:val="0"/>
        </w:rPr>
      </w:pPr>
      <w:r>
        <w:rPr>
          <w:rStyle w:val="C45"/>
          <w:rtl w:val="0"/>
        </w:rPr>
        <w:t>NOEL</w:t>
      </w:r>
    </w:p>
    <w:p>
      <w:pPr>
        <w:pStyle w:val="P66"/>
        <w:framePr w:w="1104" w:h="666" w:hRule="exact" w:wrap="none" w:vAnchor="page" w:hAnchor="margin" w:x="2889" w:y="8517"/>
        <w:rPr>
          <w:rStyle w:val="C3"/>
          <w:rtl w:val="0"/>
        </w:rPr>
      </w:pPr>
    </w:p>
    <w:p>
      <w:pPr>
        <w:pStyle w:val="P67"/>
        <w:framePr w:w="1078" w:h="651" w:hRule="exact" w:wrap="none" w:vAnchor="page" w:hAnchor="margin" w:x="2915" w:y="8517"/>
        <w:rPr>
          <w:rStyle w:val="C45"/>
          <w:rtl w:val="0"/>
        </w:rPr>
      </w:pPr>
      <w:r>
        <w:rPr>
          <w:rStyle w:val="C45"/>
          <w:rtl w:val="0"/>
        </w:rPr>
        <w:t>OECD 422</w:t>
      </w:r>
    </w:p>
    <w:p>
      <w:pPr>
        <w:pStyle w:val="P66"/>
        <w:framePr w:w="1070" w:h="666" w:hRule="exact" w:wrap="none" w:vAnchor="page" w:hAnchor="margin" w:x="4038" w:y="8517"/>
        <w:rPr>
          <w:rStyle w:val="C3"/>
          <w:rtl w:val="0"/>
        </w:rPr>
      </w:pPr>
    </w:p>
    <w:p>
      <w:pPr>
        <w:pStyle w:val="P67"/>
        <w:framePr w:w="1044" w:h="651" w:hRule="exact" w:wrap="none" w:vAnchor="page" w:hAnchor="margin" w:x="4064" w:y="8517"/>
        <w:rPr>
          <w:rStyle w:val="C45"/>
          <w:rtl w:val="0"/>
        </w:rPr>
      </w:pPr>
      <w:r>
        <w:rPr>
          <w:rStyle w:val="C45"/>
          <w:rtl w:val="0"/>
        </w:rPr>
        <w:t>250 mg/kg m.c./dzień</w:t>
      </w:r>
    </w:p>
    <w:p>
      <w:pPr>
        <w:pStyle w:val="P66"/>
        <w:framePr w:w="1070" w:h="666" w:hRule="exact" w:wrap="none" w:vAnchor="page" w:hAnchor="margin" w:x="5153" w:y="8517"/>
        <w:rPr>
          <w:rStyle w:val="C3"/>
          <w:rtl w:val="0"/>
        </w:rPr>
      </w:pPr>
    </w:p>
    <w:p>
      <w:pPr>
        <w:pStyle w:val="P67"/>
        <w:framePr w:w="1044" w:h="651" w:hRule="exact" w:wrap="none" w:vAnchor="page" w:hAnchor="margin" w:x="5179" w:y="8517"/>
        <w:rPr>
          <w:rStyle w:val="C45"/>
          <w:rtl w:val="0"/>
        </w:rPr>
      </w:pPr>
      <w:r>
        <w:rPr>
          <w:rStyle w:val="C45"/>
          <w:rtl w:val="0"/>
        </w:rPr>
        <w:t>28 dni</w:t>
      </w:r>
    </w:p>
    <w:p>
      <w:pPr>
        <w:pStyle w:val="P66"/>
        <w:framePr w:w="1070" w:h="666" w:hRule="exact" w:wrap="none" w:vAnchor="page" w:hAnchor="margin" w:x="6268" w:y="8517"/>
        <w:rPr>
          <w:rStyle w:val="C3"/>
          <w:rtl w:val="0"/>
        </w:rPr>
      </w:pPr>
    </w:p>
    <w:p>
      <w:pPr>
        <w:pStyle w:val="P67"/>
        <w:framePr w:w="1044" w:h="651" w:hRule="exact" w:wrap="none" w:vAnchor="page" w:hAnchor="margin" w:x="6294" w:y="8517"/>
        <w:rPr>
          <w:rStyle w:val="C45"/>
          <w:rtl w:val="0"/>
        </w:rPr>
      </w:pPr>
    </w:p>
    <w:p>
      <w:pPr>
        <w:pStyle w:val="P66"/>
        <w:framePr w:w="1070" w:h="666" w:hRule="exact" w:wrap="none" w:vAnchor="page" w:hAnchor="margin" w:x="7382" w:y="8517"/>
        <w:rPr>
          <w:rStyle w:val="C3"/>
          <w:rtl w:val="0"/>
        </w:rPr>
      </w:pPr>
    </w:p>
    <w:p>
      <w:pPr>
        <w:pStyle w:val="P67"/>
        <w:framePr w:w="1044" w:h="651" w:hRule="exact" w:wrap="none" w:vAnchor="page" w:hAnchor="margin" w:x="7408" w:y="8517"/>
        <w:rPr>
          <w:rStyle w:val="C45"/>
          <w:rtl w:val="0"/>
        </w:rPr>
      </w:pPr>
      <w:r>
        <w:rPr>
          <w:rStyle w:val="C45"/>
          <w:rtl w:val="0"/>
        </w:rPr>
        <w:t>Szczur (Rattus norvegicus)</w:t>
      </w:r>
    </w:p>
    <w:p>
      <w:pPr>
        <w:pStyle w:val="P66"/>
        <w:framePr w:w="861" w:h="666" w:hRule="exact" w:wrap="none" w:vAnchor="page" w:hAnchor="margin" w:x="8497" w:y="8517"/>
        <w:rPr>
          <w:rStyle w:val="C3"/>
          <w:rtl w:val="0"/>
        </w:rPr>
      </w:pPr>
    </w:p>
    <w:p>
      <w:pPr>
        <w:pStyle w:val="P67"/>
        <w:framePr w:w="835" w:h="651" w:hRule="exact" w:wrap="none" w:vAnchor="page" w:hAnchor="margin" w:x="8523" w:y="8517"/>
        <w:rPr>
          <w:rStyle w:val="C45"/>
          <w:rtl w:val="0"/>
        </w:rPr>
      </w:pPr>
    </w:p>
    <w:p>
      <w:pPr>
        <w:pStyle w:val="P68"/>
        <w:framePr w:w="774" w:h="666" w:hRule="exact" w:wrap="none" w:vAnchor="page" w:hAnchor="margin" w:x="9402" w:y="8517"/>
        <w:rPr>
          <w:rStyle w:val="C3"/>
          <w:rtl w:val="0"/>
        </w:rPr>
      </w:pPr>
    </w:p>
    <w:p>
      <w:pPr>
        <w:pStyle w:val="P69"/>
        <w:framePr w:w="778" w:h="651" w:hRule="exact" w:wrap="none" w:vAnchor="page" w:hAnchor="margin" w:x="9428" w:y="8517"/>
        <w:rPr>
          <w:rStyle w:val="C46"/>
          <w:rtl w:val="0"/>
        </w:rPr>
      </w:pPr>
      <w:r>
        <w:rPr>
          <w:rStyle w:val="C46"/>
          <w:rtl w:val="0"/>
        </w:rPr>
        <w:t>ECHA</w:t>
      </w:r>
    </w:p>
    <w:p>
      <w:pPr>
        <w:pStyle w:val="P74"/>
        <w:framePr w:w="1194" w:h="227" w:hRule="exact" w:wrap="none" w:vAnchor="page" w:hAnchor="margin" w:x="706" w:y="9183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941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9416"/>
        <w:rPr>
          <w:rStyle w:val="C22"/>
          <w:rtl w:val="0"/>
        </w:rPr>
      </w:pPr>
      <w:r>
        <w:rPr>
          <w:rStyle w:val="C22"/>
          <w:rtl w:val="0"/>
        </w:rPr>
        <w:t>Zagrożenie spowodowane aspiracją</w:t>
      </w:r>
    </w:p>
    <w:p>
      <w:pPr>
        <w:pStyle w:val="P15"/>
        <w:framePr w:w="622" w:h="444" w:hRule="exact" w:wrap="none" w:vAnchor="page" w:hAnchor="margin" w:x="28" w:y="9653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9653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10097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10324"/>
        <w:rPr>
          <w:rStyle w:val="C22"/>
          <w:rtl w:val="0"/>
        </w:rPr>
      </w:pPr>
      <w:r>
        <w:rPr>
          <w:rStyle w:val="C22"/>
          <w:rtl w:val="0"/>
        </w:rPr>
        <w:t>11.2.</w:t>
      </w:r>
    </w:p>
    <w:p>
      <w:pPr>
        <w:pStyle w:val="P26"/>
        <w:framePr w:w="9544" w:h="237" w:hRule="exact" w:wrap="none" w:vAnchor="page" w:hAnchor="margin" w:x="678" w:y="10324"/>
        <w:rPr>
          <w:rStyle w:val="C22"/>
          <w:rtl w:val="0"/>
        </w:rPr>
      </w:pPr>
      <w:r>
        <w:rPr>
          <w:rStyle w:val="C22"/>
          <w:rtl w:val="0"/>
        </w:rPr>
        <w:t>Informacje o innych zagrożeniach</w:t>
      </w:r>
    </w:p>
    <w:p>
      <w:pPr>
        <w:pStyle w:val="P15"/>
        <w:framePr w:w="622" w:h="237" w:hRule="exact" w:wrap="none" w:vAnchor="page" w:hAnchor="margin" w:x="28" w:y="10562"/>
        <w:rPr>
          <w:rStyle w:val="C15"/>
          <w:rtl w:val="0"/>
        </w:rPr>
      </w:pPr>
    </w:p>
    <w:p>
      <w:pPr>
        <w:pStyle w:val="P47"/>
        <w:framePr w:w="9544" w:h="237" w:hRule="exact" w:wrap="none" w:vAnchor="page" w:hAnchor="margin" w:x="678" w:y="10562"/>
        <w:rPr>
          <w:rStyle w:val="C34"/>
          <w:rtl w:val="0"/>
        </w:rPr>
      </w:pPr>
      <w:r>
        <w:rPr>
          <w:rStyle w:val="C34"/>
          <w:rtl w:val="0"/>
        </w:rPr>
        <w:t>Właściwości zaburzające funkcjonowanie układu hormonalnego</w:t>
      </w:r>
    </w:p>
    <w:p>
      <w:pPr>
        <w:pStyle w:val="P15"/>
        <w:framePr w:w="622" w:h="444" w:hRule="exact" w:wrap="none" w:vAnchor="page" w:hAnchor="margin" w:x="28" w:y="10799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0799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u człowieka.</w:t>
      </w:r>
    </w:p>
    <w:p>
      <w:pPr>
        <w:pStyle w:val="P15"/>
        <w:framePr w:w="622" w:h="237" w:hRule="exact" w:wrap="none" w:vAnchor="page" w:hAnchor="margin" w:x="28" w:y="11243"/>
        <w:rPr>
          <w:rStyle w:val="C15"/>
          <w:rtl w:val="0"/>
        </w:rPr>
      </w:pPr>
    </w:p>
    <w:p>
      <w:pPr>
        <w:pStyle w:val="P47"/>
        <w:framePr w:w="9544" w:h="237" w:hRule="exact" w:wrap="none" w:vAnchor="page" w:hAnchor="margin" w:x="678" w:y="11243"/>
        <w:rPr>
          <w:rStyle w:val="C34"/>
          <w:rtl w:val="0"/>
        </w:rPr>
      </w:pPr>
      <w:r>
        <w:rPr>
          <w:rStyle w:val="C34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11480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1480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11717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1717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2052"/>
        <w:rPr>
          <w:rStyle w:val="C22"/>
          <w:rtl w:val="0"/>
        </w:rPr>
      </w:pPr>
      <w:r>
        <w:rPr>
          <w:rStyle w:val="C22"/>
          <w:rtl w:val="0"/>
        </w:rPr>
        <w:t>SEKCJA 12: Informacje ekologiczne</w:t>
      </w:r>
    </w:p>
    <w:p>
      <w:pPr>
        <w:pStyle w:val="P26"/>
        <w:framePr w:w="622" w:h="237" w:hRule="exact" w:wrap="none" w:vAnchor="page" w:hAnchor="margin" w:x="28" w:y="12290"/>
        <w:rPr>
          <w:rStyle w:val="C22"/>
          <w:rtl w:val="0"/>
        </w:rPr>
      </w:pPr>
      <w:r>
        <w:rPr>
          <w:rStyle w:val="C22"/>
          <w:rtl w:val="0"/>
        </w:rPr>
        <w:t>12.1.</w:t>
      </w:r>
    </w:p>
    <w:p>
      <w:pPr>
        <w:pStyle w:val="P26"/>
        <w:framePr w:w="9544" w:h="237" w:hRule="exact" w:wrap="none" w:vAnchor="page" w:hAnchor="margin" w:x="678" w:y="12290"/>
        <w:rPr>
          <w:rStyle w:val="C22"/>
          <w:rtl w:val="0"/>
        </w:rPr>
      </w:pPr>
      <w:r>
        <w:rPr>
          <w:rStyle w:val="C22"/>
          <w:rtl w:val="0"/>
        </w:rPr>
        <w:t>Toksyczność</w:t>
      </w:r>
    </w:p>
    <w:p>
      <w:pPr>
        <w:pStyle w:val="P26"/>
        <w:framePr w:w="622" w:h="444" w:hRule="exact" w:wrap="none" w:vAnchor="page" w:hAnchor="margin" w:x="28" w:y="12527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12527"/>
        <w:rPr>
          <w:rStyle w:val="C24"/>
          <w:rtl w:val="0"/>
        </w:rPr>
      </w:pPr>
      <w:r>
        <w:rPr>
          <w:rStyle w:val="C24"/>
          <w:rtl w:val="0"/>
        </w:rPr>
        <w:t>Działa toksycznie na organizmy wodne, powodując długotrwałe skutki. Działa bardzo toksycznie na organizmy wodne.</w:t>
      </w:r>
    </w:p>
    <w:p>
      <w:pPr>
        <w:pStyle w:val="P15"/>
        <w:framePr w:w="622" w:h="237" w:hRule="exact" w:wrap="none" w:vAnchor="page" w:hAnchor="margin" w:x="28" w:y="1297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2971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7"/>
        <w:framePr w:w="9482" w:h="252" w:hRule="exact" w:wrap="none" w:vAnchor="page" w:hAnchor="margin" w:x="695" w:y="1332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3337"/>
        <w:rPr>
          <w:rStyle w:val="C52"/>
          <w:rtl w:val="0"/>
        </w:rPr>
      </w:pPr>
      <w:r>
        <w:rPr>
          <w:rStyle w:val="C52"/>
          <w:rtl w:val="0"/>
        </w:rPr>
        <w:t>2,2′-(oktadec-9-enyloimino)bisetanol</w:t>
      </w:r>
    </w:p>
    <w:p>
      <w:pPr>
        <w:pStyle w:val="P60"/>
        <w:framePr w:w="1266" w:h="474" w:hRule="exact" w:wrap="none" w:vAnchor="page" w:hAnchor="margin" w:x="695" w:y="13574"/>
        <w:rPr>
          <w:rStyle w:val="C3"/>
          <w:rtl w:val="0"/>
        </w:rPr>
      </w:pPr>
    </w:p>
    <w:p>
      <w:pPr>
        <w:pStyle w:val="P61"/>
        <w:framePr w:w="1240" w:h="444" w:hRule="exact" w:wrap="none" w:vAnchor="page" w:hAnchor="margin" w:x="721" w:y="1358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528" w:h="474" w:hRule="exact" w:wrap="none" w:vAnchor="page" w:hAnchor="margin" w:x="2006" w:y="13574"/>
        <w:rPr>
          <w:rStyle w:val="C3"/>
          <w:rtl w:val="0"/>
        </w:rPr>
      </w:pPr>
    </w:p>
    <w:p>
      <w:pPr>
        <w:pStyle w:val="P61"/>
        <w:framePr w:w="1502" w:h="444" w:hRule="exact" w:wrap="none" w:vAnchor="page" w:hAnchor="margin" w:x="2032" w:y="13589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463" w:h="474" w:hRule="exact" w:wrap="none" w:vAnchor="page" w:hAnchor="margin" w:x="3579" w:y="13574"/>
        <w:rPr>
          <w:rStyle w:val="C3"/>
          <w:rtl w:val="0"/>
        </w:rPr>
      </w:pPr>
    </w:p>
    <w:p>
      <w:pPr>
        <w:pStyle w:val="P61"/>
        <w:framePr w:w="1437" w:h="444" w:hRule="exact" w:wrap="none" w:vAnchor="page" w:hAnchor="margin" w:x="3605" w:y="1358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594" w:h="474" w:hRule="exact" w:wrap="none" w:vAnchor="page" w:hAnchor="margin" w:x="5086" w:y="13574"/>
        <w:rPr>
          <w:rStyle w:val="C3"/>
          <w:rtl w:val="0"/>
        </w:rPr>
      </w:pPr>
    </w:p>
    <w:p>
      <w:pPr>
        <w:pStyle w:val="P61"/>
        <w:framePr w:w="1568" w:h="444" w:hRule="exact" w:wrap="none" w:vAnchor="page" w:hAnchor="margin" w:x="5112" w:y="1358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575" w:h="474" w:hRule="exact" w:wrap="none" w:vAnchor="page" w:hAnchor="margin" w:x="6725" w:y="13574"/>
        <w:rPr>
          <w:rStyle w:val="C3"/>
          <w:rtl w:val="0"/>
        </w:rPr>
      </w:pPr>
    </w:p>
    <w:p>
      <w:pPr>
        <w:pStyle w:val="P61"/>
        <w:framePr w:w="1549" w:h="444" w:hRule="exact" w:wrap="none" w:vAnchor="page" w:hAnchor="margin" w:x="6751" w:y="13589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944" w:h="474" w:hRule="exact" w:wrap="none" w:vAnchor="page" w:hAnchor="margin" w:x="8345" w:y="13574"/>
        <w:rPr>
          <w:rStyle w:val="C3"/>
          <w:rtl w:val="0"/>
        </w:rPr>
      </w:pPr>
    </w:p>
    <w:p>
      <w:pPr>
        <w:pStyle w:val="P61"/>
        <w:framePr w:w="918" w:h="444" w:hRule="exact" w:wrap="none" w:vAnchor="page" w:hAnchor="margin" w:x="8371" w:y="13589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843" w:h="474" w:hRule="exact" w:wrap="none" w:vAnchor="page" w:hAnchor="margin" w:x="9334" w:y="13574"/>
        <w:rPr>
          <w:rStyle w:val="C3"/>
          <w:rtl w:val="0"/>
        </w:rPr>
      </w:pPr>
    </w:p>
    <w:p>
      <w:pPr>
        <w:pStyle w:val="P63"/>
        <w:framePr w:w="847" w:h="444" w:hRule="exact" w:wrap="none" w:vAnchor="page" w:hAnchor="margin" w:x="9360" w:y="13589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66" w:h="459" w:hRule="exact" w:wrap="none" w:vAnchor="page" w:hAnchor="margin" w:x="695" w:y="14048"/>
        <w:rPr>
          <w:rStyle w:val="C3"/>
          <w:rtl w:val="0"/>
        </w:rPr>
      </w:pPr>
    </w:p>
    <w:p>
      <w:pPr>
        <w:pStyle w:val="P67"/>
        <w:framePr w:w="1240" w:h="444" w:hRule="exact" w:wrap="none" w:vAnchor="page" w:hAnchor="margin" w:x="721" w:y="14048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528" w:h="459" w:hRule="exact" w:wrap="none" w:vAnchor="page" w:hAnchor="margin" w:x="2006" w:y="14048"/>
        <w:rPr>
          <w:rStyle w:val="C3"/>
          <w:rtl w:val="0"/>
        </w:rPr>
      </w:pPr>
    </w:p>
    <w:p>
      <w:pPr>
        <w:pStyle w:val="P67"/>
        <w:framePr w:w="1502" w:h="444" w:hRule="exact" w:wrap="none" w:vAnchor="page" w:hAnchor="margin" w:x="2032" w:y="14048"/>
        <w:rPr>
          <w:rStyle w:val="C45"/>
          <w:rtl w:val="0"/>
        </w:rPr>
      </w:pPr>
      <w:r>
        <w:rPr>
          <w:rStyle w:val="C45"/>
          <w:rtl w:val="0"/>
        </w:rPr>
        <w:t>OECD 203</w:t>
      </w:r>
    </w:p>
    <w:p>
      <w:pPr>
        <w:pStyle w:val="P66"/>
        <w:framePr w:w="1463" w:h="459" w:hRule="exact" w:wrap="none" w:vAnchor="page" w:hAnchor="margin" w:x="3579" w:y="14048"/>
        <w:rPr>
          <w:rStyle w:val="C3"/>
          <w:rtl w:val="0"/>
        </w:rPr>
      </w:pPr>
    </w:p>
    <w:p>
      <w:pPr>
        <w:pStyle w:val="P67"/>
        <w:framePr w:w="1437" w:h="444" w:hRule="exact" w:wrap="none" w:vAnchor="page" w:hAnchor="margin" w:x="3605" w:y="14048"/>
        <w:rPr>
          <w:rStyle w:val="C45"/>
          <w:rtl w:val="0"/>
        </w:rPr>
      </w:pPr>
      <w:r>
        <w:rPr>
          <w:rStyle w:val="C45"/>
          <w:rtl w:val="0"/>
        </w:rPr>
        <w:t>&gt;0,1-1 mg/l</w:t>
      </w:r>
    </w:p>
    <w:p>
      <w:pPr>
        <w:pStyle w:val="P66"/>
        <w:framePr w:w="1594" w:h="459" w:hRule="exact" w:wrap="none" w:vAnchor="page" w:hAnchor="margin" w:x="5086" w:y="14048"/>
        <w:rPr>
          <w:rStyle w:val="C3"/>
          <w:rtl w:val="0"/>
        </w:rPr>
      </w:pPr>
    </w:p>
    <w:p>
      <w:pPr>
        <w:pStyle w:val="P67"/>
        <w:framePr w:w="1568" w:h="444" w:hRule="exact" w:wrap="none" w:vAnchor="page" w:hAnchor="margin" w:x="5112" w:y="14048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575" w:h="459" w:hRule="exact" w:wrap="none" w:vAnchor="page" w:hAnchor="margin" w:x="6725" w:y="14048"/>
        <w:rPr>
          <w:rStyle w:val="C3"/>
          <w:rtl w:val="0"/>
        </w:rPr>
      </w:pPr>
    </w:p>
    <w:p>
      <w:pPr>
        <w:pStyle w:val="P67"/>
        <w:framePr w:w="1549" w:h="444" w:hRule="exact" w:wrap="none" w:vAnchor="page" w:hAnchor="margin" w:x="6751" w:y="14048"/>
        <w:rPr>
          <w:rStyle w:val="C45"/>
          <w:rtl w:val="0"/>
        </w:rPr>
      </w:pPr>
      <w:r>
        <w:rPr>
          <w:rStyle w:val="C45"/>
          <w:rtl w:val="0"/>
        </w:rPr>
        <w:t>Ryby (Danio rerio)</w:t>
      </w:r>
    </w:p>
    <w:p>
      <w:pPr>
        <w:pStyle w:val="P66"/>
        <w:framePr w:w="944" w:h="459" w:hRule="exact" w:wrap="none" w:vAnchor="page" w:hAnchor="margin" w:x="8345" w:y="14048"/>
        <w:rPr>
          <w:rStyle w:val="C3"/>
          <w:rtl w:val="0"/>
        </w:rPr>
      </w:pPr>
    </w:p>
    <w:p>
      <w:pPr>
        <w:pStyle w:val="P67"/>
        <w:framePr w:w="918" w:h="444" w:hRule="exact" w:wrap="none" w:vAnchor="page" w:hAnchor="margin" w:x="8371" w:y="14048"/>
        <w:rPr>
          <w:rStyle w:val="C45"/>
          <w:rtl w:val="0"/>
        </w:rPr>
      </w:pPr>
    </w:p>
    <w:p>
      <w:pPr>
        <w:pStyle w:val="P68"/>
        <w:framePr w:w="843" w:h="459" w:hRule="exact" w:wrap="none" w:vAnchor="page" w:hAnchor="margin" w:x="9334" w:y="14048"/>
        <w:rPr>
          <w:rStyle w:val="C3"/>
          <w:rtl w:val="0"/>
        </w:rPr>
      </w:pPr>
    </w:p>
    <w:p>
      <w:pPr>
        <w:pStyle w:val="P69"/>
        <w:framePr w:w="847" w:h="444" w:hRule="exact" w:wrap="none" w:vAnchor="page" w:hAnchor="margin" w:x="9360" w:y="14048"/>
        <w:rPr>
          <w:rStyle w:val="C46"/>
          <w:rtl w:val="0"/>
        </w:rPr>
      </w:pPr>
    </w:p>
    <w:p>
      <w:pPr>
        <w:pStyle w:val="P66"/>
        <w:framePr w:w="1266" w:h="459" w:hRule="exact" w:wrap="none" w:vAnchor="page" w:hAnchor="margin" w:x="695" w:y="14507"/>
        <w:rPr>
          <w:rStyle w:val="C3"/>
          <w:rtl w:val="0"/>
        </w:rPr>
      </w:pPr>
    </w:p>
    <w:p>
      <w:pPr>
        <w:pStyle w:val="P67"/>
        <w:framePr w:w="1240" w:h="444" w:hRule="exact" w:wrap="none" w:vAnchor="page" w:hAnchor="margin" w:x="721" w:y="14507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459" w:hRule="exact" w:wrap="none" w:vAnchor="page" w:hAnchor="margin" w:x="2006" w:y="14507"/>
        <w:rPr>
          <w:rStyle w:val="C3"/>
          <w:rtl w:val="0"/>
        </w:rPr>
      </w:pPr>
    </w:p>
    <w:p>
      <w:pPr>
        <w:pStyle w:val="P67"/>
        <w:framePr w:w="1502" w:h="444" w:hRule="exact" w:wrap="none" w:vAnchor="page" w:hAnchor="margin" w:x="2032" w:y="14507"/>
        <w:rPr>
          <w:rStyle w:val="C45"/>
          <w:rtl w:val="0"/>
        </w:rPr>
      </w:pPr>
      <w:r>
        <w:rPr>
          <w:rStyle w:val="C45"/>
          <w:rtl w:val="0"/>
        </w:rPr>
        <w:t>OECD 202</w:t>
      </w:r>
    </w:p>
    <w:p>
      <w:pPr>
        <w:pStyle w:val="P66"/>
        <w:framePr w:w="1463" w:h="459" w:hRule="exact" w:wrap="none" w:vAnchor="page" w:hAnchor="margin" w:x="3579" w:y="14507"/>
        <w:rPr>
          <w:rStyle w:val="C3"/>
          <w:rtl w:val="0"/>
        </w:rPr>
      </w:pPr>
    </w:p>
    <w:p>
      <w:pPr>
        <w:pStyle w:val="P67"/>
        <w:framePr w:w="1437" w:h="444" w:hRule="exact" w:wrap="none" w:vAnchor="page" w:hAnchor="margin" w:x="3605" w:y="14507"/>
        <w:rPr>
          <w:rStyle w:val="C45"/>
          <w:rtl w:val="0"/>
        </w:rPr>
      </w:pPr>
      <w:r>
        <w:rPr>
          <w:rStyle w:val="C45"/>
          <w:rtl w:val="0"/>
        </w:rPr>
        <w:t>0,01-0,1 mg/l</w:t>
      </w:r>
    </w:p>
    <w:p>
      <w:pPr>
        <w:pStyle w:val="P66"/>
        <w:framePr w:w="1594" w:h="459" w:hRule="exact" w:wrap="none" w:vAnchor="page" w:hAnchor="margin" w:x="5086" w:y="14507"/>
        <w:rPr>
          <w:rStyle w:val="C3"/>
          <w:rtl w:val="0"/>
        </w:rPr>
      </w:pPr>
    </w:p>
    <w:p>
      <w:pPr>
        <w:pStyle w:val="P67"/>
        <w:framePr w:w="1568" w:h="444" w:hRule="exact" w:wrap="none" w:vAnchor="page" w:hAnchor="margin" w:x="5112" w:y="14507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575" w:h="459" w:hRule="exact" w:wrap="none" w:vAnchor="page" w:hAnchor="margin" w:x="6725" w:y="14507"/>
        <w:rPr>
          <w:rStyle w:val="C3"/>
          <w:rtl w:val="0"/>
        </w:rPr>
      </w:pPr>
    </w:p>
    <w:p>
      <w:pPr>
        <w:pStyle w:val="P67"/>
        <w:framePr w:w="1549" w:h="444" w:hRule="exact" w:wrap="none" w:vAnchor="page" w:hAnchor="margin" w:x="6751" w:y="14507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6"/>
        <w:framePr w:w="944" w:h="459" w:hRule="exact" w:wrap="none" w:vAnchor="page" w:hAnchor="margin" w:x="8345" w:y="14507"/>
        <w:rPr>
          <w:rStyle w:val="C3"/>
          <w:rtl w:val="0"/>
        </w:rPr>
      </w:pPr>
    </w:p>
    <w:p>
      <w:pPr>
        <w:pStyle w:val="P67"/>
        <w:framePr w:w="918" w:h="444" w:hRule="exact" w:wrap="none" w:vAnchor="page" w:hAnchor="margin" w:x="8371" w:y="14507"/>
        <w:rPr>
          <w:rStyle w:val="C45"/>
          <w:rtl w:val="0"/>
        </w:rPr>
      </w:pPr>
    </w:p>
    <w:p>
      <w:pPr>
        <w:pStyle w:val="P68"/>
        <w:framePr w:w="843" w:h="459" w:hRule="exact" w:wrap="none" w:vAnchor="page" w:hAnchor="margin" w:x="9334" w:y="14507"/>
        <w:rPr>
          <w:rStyle w:val="C3"/>
          <w:rtl w:val="0"/>
        </w:rPr>
      </w:pPr>
    </w:p>
    <w:p>
      <w:pPr>
        <w:pStyle w:val="P69"/>
        <w:framePr w:w="847" w:h="444" w:hRule="exact" w:wrap="none" w:vAnchor="page" w:hAnchor="margin" w:x="9360" w:y="14507"/>
        <w:rPr>
          <w:rStyle w:val="C46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11/17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7"/>
        <w:framePr w:w="9482" w:h="252" w:hRule="exact" w:wrap="none" w:vAnchor="page" w:hAnchor="margin" w:x="695" w:y="293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2947"/>
        <w:rPr>
          <w:rStyle w:val="C52"/>
          <w:rtl w:val="0"/>
        </w:rPr>
      </w:pPr>
      <w:r>
        <w:rPr>
          <w:rStyle w:val="C52"/>
          <w:rtl w:val="0"/>
        </w:rPr>
        <w:t>2,2′-(oktadec-9-enyloimino)bisetanol</w:t>
      </w:r>
    </w:p>
    <w:p>
      <w:pPr>
        <w:pStyle w:val="P60"/>
        <w:framePr w:w="1266" w:h="474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1240" w:h="444" w:hRule="exact" w:wrap="none" w:vAnchor="page" w:hAnchor="margin" w:x="721" w:y="319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528" w:h="474" w:hRule="exact" w:wrap="none" w:vAnchor="page" w:hAnchor="margin" w:x="2006" w:y="3184"/>
        <w:rPr>
          <w:rStyle w:val="C3"/>
          <w:rtl w:val="0"/>
        </w:rPr>
      </w:pPr>
    </w:p>
    <w:p>
      <w:pPr>
        <w:pStyle w:val="P61"/>
        <w:framePr w:w="1502" w:h="444" w:hRule="exact" w:wrap="none" w:vAnchor="page" w:hAnchor="margin" w:x="2032" w:y="3199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463" w:h="474" w:hRule="exact" w:wrap="none" w:vAnchor="page" w:hAnchor="margin" w:x="3579" w:y="3184"/>
        <w:rPr>
          <w:rStyle w:val="C3"/>
          <w:rtl w:val="0"/>
        </w:rPr>
      </w:pPr>
    </w:p>
    <w:p>
      <w:pPr>
        <w:pStyle w:val="P61"/>
        <w:framePr w:w="1437" w:h="444" w:hRule="exact" w:wrap="none" w:vAnchor="page" w:hAnchor="margin" w:x="3605" w:y="319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594" w:h="474" w:hRule="exact" w:wrap="none" w:vAnchor="page" w:hAnchor="margin" w:x="5086" w:y="3184"/>
        <w:rPr>
          <w:rStyle w:val="C3"/>
          <w:rtl w:val="0"/>
        </w:rPr>
      </w:pPr>
    </w:p>
    <w:p>
      <w:pPr>
        <w:pStyle w:val="P61"/>
        <w:framePr w:w="1568" w:h="444" w:hRule="exact" w:wrap="none" w:vAnchor="page" w:hAnchor="margin" w:x="5112" w:y="319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575" w:h="474" w:hRule="exact" w:wrap="none" w:vAnchor="page" w:hAnchor="margin" w:x="6725" w:y="3184"/>
        <w:rPr>
          <w:rStyle w:val="C3"/>
          <w:rtl w:val="0"/>
        </w:rPr>
      </w:pPr>
    </w:p>
    <w:p>
      <w:pPr>
        <w:pStyle w:val="P61"/>
        <w:framePr w:w="1549" w:h="444" w:hRule="exact" w:wrap="none" w:vAnchor="page" w:hAnchor="margin" w:x="6751" w:y="3199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944" w:h="474" w:hRule="exact" w:wrap="none" w:vAnchor="page" w:hAnchor="margin" w:x="8345" w:y="3184"/>
        <w:rPr>
          <w:rStyle w:val="C3"/>
          <w:rtl w:val="0"/>
        </w:rPr>
      </w:pPr>
    </w:p>
    <w:p>
      <w:pPr>
        <w:pStyle w:val="P61"/>
        <w:framePr w:w="918" w:h="444" w:hRule="exact" w:wrap="none" w:vAnchor="page" w:hAnchor="margin" w:x="8371" w:y="3199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843" w:h="474" w:hRule="exact" w:wrap="none" w:vAnchor="page" w:hAnchor="margin" w:x="9334" w:y="3184"/>
        <w:rPr>
          <w:rStyle w:val="C3"/>
          <w:rtl w:val="0"/>
        </w:rPr>
      </w:pPr>
    </w:p>
    <w:p>
      <w:pPr>
        <w:pStyle w:val="P63"/>
        <w:framePr w:w="847" w:h="444" w:hRule="exact" w:wrap="none" w:vAnchor="page" w:hAnchor="margin" w:x="9360" w:y="3199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66" w:h="666" w:hRule="exact" w:wrap="none" w:vAnchor="page" w:hAnchor="margin" w:x="695" w:y="3658"/>
        <w:rPr>
          <w:rStyle w:val="C3"/>
          <w:rtl w:val="0"/>
        </w:rPr>
      </w:pPr>
    </w:p>
    <w:p>
      <w:pPr>
        <w:pStyle w:val="P67"/>
        <w:framePr w:w="1240" w:h="651" w:hRule="exact" w:wrap="none" w:vAnchor="page" w:hAnchor="margin" w:x="721" w:y="3658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666" w:hRule="exact" w:wrap="none" w:vAnchor="page" w:hAnchor="margin" w:x="2006" w:y="3658"/>
        <w:rPr>
          <w:rStyle w:val="C3"/>
          <w:rtl w:val="0"/>
        </w:rPr>
      </w:pPr>
    </w:p>
    <w:p>
      <w:pPr>
        <w:pStyle w:val="P67"/>
        <w:framePr w:w="1502" w:h="651" w:hRule="exact" w:wrap="none" w:vAnchor="page" w:hAnchor="margin" w:x="2032" w:y="3658"/>
        <w:rPr>
          <w:rStyle w:val="C45"/>
          <w:rtl w:val="0"/>
        </w:rPr>
      </w:pPr>
      <w:r>
        <w:rPr>
          <w:rStyle w:val="C45"/>
          <w:rtl w:val="0"/>
        </w:rPr>
        <w:t>OECD 201</w:t>
      </w:r>
    </w:p>
    <w:p>
      <w:pPr>
        <w:pStyle w:val="P66"/>
        <w:framePr w:w="1463" w:h="666" w:hRule="exact" w:wrap="none" w:vAnchor="page" w:hAnchor="margin" w:x="3579" w:y="3658"/>
        <w:rPr>
          <w:rStyle w:val="C3"/>
          <w:rtl w:val="0"/>
        </w:rPr>
      </w:pPr>
    </w:p>
    <w:p>
      <w:pPr>
        <w:pStyle w:val="P67"/>
        <w:framePr w:w="1437" w:h="651" w:hRule="exact" w:wrap="none" w:vAnchor="page" w:hAnchor="margin" w:x="3605" w:y="3658"/>
        <w:rPr>
          <w:rStyle w:val="C45"/>
          <w:rtl w:val="0"/>
        </w:rPr>
      </w:pPr>
      <w:r>
        <w:rPr>
          <w:rStyle w:val="C45"/>
          <w:rtl w:val="0"/>
        </w:rPr>
        <w:t>&gt;0,01-0,1 mg/l</w:t>
      </w:r>
    </w:p>
    <w:p>
      <w:pPr>
        <w:pStyle w:val="P66"/>
        <w:framePr w:w="1594" w:h="666" w:hRule="exact" w:wrap="none" w:vAnchor="page" w:hAnchor="margin" w:x="5086" w:y="3658"/>
        <w:rPr>
          <w:rStyle w:val="C3"/>
          <w:rtl w:val="0"/>
        </w:rPr>
      </w:pPr>
    </w:p>
    <w:p>
      <w:pPr>
        <w:pStyle w:val="P67"/>
        <w:framePr w:w="1568" w:h="651" w:hRule="exact" w:wrap="none" w:vAnchor="page" w:hAnchor="margin" w:x="5112" w:y="3658"/>
        <w:rPr>
          <w:rStyle w:val="C45"/>
          <w:rtl w:val="0"/>
        </w:rPr>
      </w:pPr>
      <w:r>
        <w:rPr>
          <w:rStyle w:val="C45"/>
          <w:rtl w:val="0"/>
        </w:rPr>
        <w:t>72 godzin</w:t>
      </w:r>
    </w:p>
    <w:p>
      <w:pPr>
        <w:pStyle w:val="P66"/>
        <w:framePr w:w="1575" w:h="666" w:hRule="exact" w:wrap="none" w:vAnchor="page" w:hAnchor="margin" w:x="6725" w:y="3658"/>
        <w:rPr>
          <w:rStyle w:val="C3"/>
          <w:rtl w:val="0"/>
        </w:rPr>
      </w:pPr>
    </w:p>
    <w:p>
      <w:pPr>
        <w:pStyle w:val="P67"/>
        <w:framePr w:w="1549" w:h="651" w:hRule="exact" w:wrap="none" w:vAnchor="page" w:hAnchor="margin" w:x="6751" w:y="3658"/>
        <w:rPr>
          <w:rStyle w:val="C45"/>
          <w:rtl w:val="0"/>
        </w:rPr>
      </w:pPr>
      <w:r>
        <w:rPr>
          <w:rStyle w:val="C45"/>
          <w:rtl w:val="0"/>
        </w:rPr>
        <w:t>Algi (Pseudokirchneriella subcapitata)</w:t>
      </w:r>
    </w:p>
    <w:p>
      <w:pPr>
        <w:pStyle w:val="P66"/>
        <w:framePr w:w="944" w:h="666" w:hRule="exact" w:wrap="none" w:vAnchor="page" w:hAnchor="margin" w:x="8345" w:y="3658"/>
        <w:rPr>
          <w:rStyle w:val="C3"/>
          <w:rtl w:val="0"/>
        </w:rPr>
      </w:pPr>
    </w:p>
    <w:p>
      <w:pPr>
        <w:pStyle w:val="P67"/>
        <w:framePr w:w="918" w:h="651" w:hRule="exact" w:wrap="none" w:vAnchor="page" w:hAnchor="margin" w:x="8371" w:y="3658"/>
        <w:rPr>
          <w:rStyle w:val="C45"/>
          <w:rtl w:val="0"/>
        </w:rPr>
      </w:pPr>
    </w:p>
    <w:p>
      <w:pPr>
        <w:pStyle w:val="P68"/>
        <w:framePr w:w="843" w:h="666" w:hRule="exact" w:wrap="none" w:vAnchor="page" w:hAnchor="margin" w:x="9334" w:y="3658"/>
        <w:rPr>
          <w:rStyle w:val="C3"/>
          <w:rtl w:val="0"/>
        </w:rPr>
      </w:pPr>
    </w:p>
    <w:p>
      <w:pPr>
        <w:pStyle w:val="P69"/>
        <w:framePr w:w="847" w:h="651" w:hRule="exact" w:wrap="none" w:vAnchor="page" w:hAnchor="margin" w:x="9360" w:y="3658"/>
        <w:rPr>
          <w:rStyle w:val="C46"/>
          <w:rtl w:val="0"/>
        </w:rPr>
      </w:pPr>
    </w:p>
    <w:p>
      <w:pPr>
        <w:pStyle w:val="P77"/>
        <w:framePr w:w="9482" w:h="252" w:hRule="exact" w:wrap="none" w:vAnchor="page" w:hAnchor="margin" w:x="695" w:y="4438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4453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0"/>
        <w:framePr w:w="1266" w:h="474" w:hRule="exact" w:wrap="none" w:vAnchor="page" w:hAnchor="margin" w:x="695" w:y="4690"/>
        <w:rPr>
          <w:rStyle w:val="C3"/>
          <w:rtl w:val="0"/>
        </w:rPr>
      </w:pPr>
    </w:p>
    <w:p>
      <w:pPr>
        <w:pStyle w:val="P61"/>
        <w:framePr w:w="1240" w:h="444" w:hRule="exact" w:wrap="none" w:vAnchor="page" w:hAnchor="margin" w:x="721" w:y="4705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528" w:h="474" w:hRule="exact" w:wrap="none" w:vAnchor="page" w:hAnchor="margin" w:x="2006" w:y="4690"/>
        <w:rPr>
          <w:rStyle w:val="C3"/>
          <w:rtl w:val="0"/>
        </w:rPr>
      </w:pPr>
    </w:p>
    <w:p>
      <w:pPr>
        <w:pStyle w:val="P61"/>
        <w:framePr w:w="1502" w:h="444" w:hRule="exact" w:wrap="none" w:vAnchor="page" w:hAnchor="margin" w:x="2032" w:y="4705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463" w:h="474" w:hRule="exact" w:wrap="none" w:vAnchor="page" w:hAnchor="margin" w:x="3579" w:y="4690"/>
        <w:rPr>
          <w:rStyle w:val="C3"/>
          <w:rtl w:val="0"/>
        </w:rPr>
      </w:pPr>
    </w:p>
    <w:p>
      <w:pPr>
        <w:pStyle w:val="P61"/>
        <w:framePr w:w="1437" w:h="444" w:hRule="exact" w:wrap="none" w:vAnchor="page" w:hAnchor="margin" w:x="3605" w:y="4705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594" w:h="474" w:hRule="exact" w:wrap="none" w:vAnchor="page" w:hAnchor="margin" w:x="5086" w:y="4690"/>
        <w:rPr>
          <w:rStyle w:val="C3"/>
          <w:rtl w:val="0"/>
        </w:rPr>
      </w:pPr>
    </w:p>
    <w:p>
      <w:pPr>
        <w:pStyle w:val="P61"/>
        <w:framePr w:w="1568" w:h="444" w:hRule="exact" w:wrap="none" w:vAnchor="page" w:hAnchor="margin" w:x="5112" w:y="4705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575" w:h="474" w:hRule="exact" w:wrap="none" w:vAnchor="page" w:hAnchor="margin" w:x="6725" w:y="4690"/>
        <w:rPr>
          <w:rStyle w:val="C3"/>
          <w:rtl w:val="0"/>
        </w:rPr>
      </w:pPr>
    </w:p>
    <w:p>
      <w:pPr>
        <w:pStyle w:val="P61"/>
        <w:framePr w:w="1549" w:h="444" w:hRule="exact" w:wrap="none" w:vAnchor="page" w:hAnchor="margin" w:x="6751" w:y="4705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944" w:h="474" w:hRule="exact" w:wrap="none" w:vAnchor="page" w:hAnchor="margin" w:x="8345" w:y="4690"/>
        <w:rPr>
          <w:rStyle w:val="C3"/>
          <w:rtl w:val="0"/>
        </w:rPr>
      </w:pPr>
    </w:p>
    <w:p>
      <w:pPr>
        <w:pStyle w:val="P61"/>
        <w:framePr w:w="918" w:h="444" w:hRule="exact" w:wrap="none" w:vAnchor="page" w:hAnchor="margin" w:x="8371" w:y="4705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843" w:h="474" w:hRule="exact" w:wrap="none" w:vAnchor="page" w:hAnchor="margin" w:x="9334" w:y="4690"/>
        <w:rPr>
          <w:rStyle w:val="C3"/>
          <w:rtl w:val="0"/>
        </w:rPr>
      </w:pPr>
    </w:p>
    <w:p>
      <w:pPr>
        <w:pStyle w:val="P63"/>
        <w:framePr w:w="847" w:h="444" w:hRule="exact" w:wrap="none" w:vAnchor="page" w:hAnchor="margin" w:x="9360" w:y="4705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66" w:h="459" w:hRule="exact" w:wrap="none" w:vAnchor="page" w:hAnchor="margin" w:x="695" w:y="5165"/>
        <w:rPr>
          <w:rStyle w:val="C3"/>
          <w:rtl w:val="0"/>
        </w:rPr>
      </w:pPr>
    </w:p>
    <w:p>
      <w:pPr>
        <w:pStyle w:val="P67"/>
        <w:framePr w:w="1240" w:h="444" w:hRule="exact" w:wrap="none" w:vAnchor="page" w:hAnchor="margin" w:x="721" w:y="5165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459" w:hRule="exact" w:wrap="none" w:vAnchor="page" w:hAnchor="margin" w:x="2006" w:y="5165"/>
        <w:rPr>
          <w:rStyle w:val="C3"/>
          <w:rtl w:val="0"/>
        </w:rPr>
      </w:pPr>
    </w:p>
    <w:p>
      <w:pPr>
        <w:pStyle w:val="P67"/>
        <w:framePr w:w="1502" w:h="444" w:hRule="exact" w:wrap="none" w:vAnchor="page" w:hAnchor="margin" w:x="2032" w:y="5165"/>
        <w:rPr>
          <w:rStyle w:val="C45"/>
          <w:rtl w:val="0"/>
        </w:rPr>
      </w:pPr>
      <w:r>
        <w:rPr>
          <w:rStyle w:val="C45"/>
          <w:rtl w:val="0"/>
        </w:rPr>
        <w:t>EU C.2 (92/69/EEC)</w:t>
      </w:r>
    </w:p>
    <w:p>
      <w:pPr>
        <w:pStyle w:val="P66"/>
        <w:framePr w:w="1463" w:h="459" w:hRule="exact" w:wrap="none" w:vAnchor="page" w:hAnchor="margin" w:x="3579" w:y="5165"/>
        <w:rPr>
          <w:rStyle w:val="C3"/>
          <w:rtl w:val="0"/>
        </w:rPr>
      </w:pPr>
    </w:p>
    <w:p>
      <w:pPr>
        <w:pStyle w:val="P67"/>
        <w:framePr w:w="1437" w:h="444" w:hRule="exact" w:wrap="none" w:vAnchor="page" w:hAnchor="margin" w:x="3605" w:y="5165"/>
        <w:rPr>
          <w:rStyle w:val="C45"/>
          <w:rtl w:val="0"/>
        </w:rPr>
      </w:pPr>
      <w:r>
        <w:rPr>
          <w:rStyle w:val="C45"/>
          <w:rtl w:val="0"/>
        </w:rPr>
        <w:t>0,016 mg/l</w:t>
      </w:r>
    </w:p>
    <w:p>
      <w:pPr>
        <w:pStyle w:val="P66"/>
        <w:framePr w:w="1594" w:h="459" w:hRule="exact" w:wrap="none" w:vAnchor="page" w:hAnchor="margin" w:x="5086" w:y="5165"/>
        <w:rPr>
          <w:rStyle w:val="C3"/>
          <w:rtl w:val="0"/>
        </w:rPr>
      </w:pPr>
    </w:p>
    <w:p>
      <w:pPr>
        <w:pStyle w:val="P67"/>
        <w:framePr w:w="1568" w:h="444" w:hRule="exact" w:wrap="none" w:vAnchor="page" w:hAnchor="margin" w:x="5112" w:y="5165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575" w:h="459" w:hRule="exact" w:wrap="none" w:vAnchor="page" w:hAnchor="margin" w:x="6725" w:y="5165"/>
        <w:rPr>
          <w:rStyle w:val="C3"/>
          <w:rtl w:val="0"/>
        </w:rPr>
      </w:pPr>
    </w:p>
    <w:p>
      <w:pPr>
        <w:pStyle w:val="P67"/>
        <w:framePr w:w="1549" w:h="444" w:hRule="exact" w:wrap="none" w:vAnchor="page" w:hAnchor="margin" w:x="6751" w:y="5165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6"/>
        <w:framePr w:w="944" w:h="459" w:hRule="exact" w:wrap="none" w:vAnchor="page" w:hAnchor="margin" w:x="8345" w:y="5165"/>
        <w:rPr>
          <w:rStyle w:val="C3"/>
          <w:rtl w:val="0"/>
        </w:rPr>
      </w:pPr>
    </w:p>
    <w:p>
      <w:pPr>
        <w:pStyle w:val="P67"/>
        <w:framePr w:w="918" w:h="444" w:hRule="exact" w:wrap="none" w:vAnchor="page" w:hAnchor="margin" w:x="8371" w:y="5165"/>
        <w:rPr>
          <w:rStyle w:val="C45"/>
          <w:rtl w:val="0"/>
        </w:rPr>
      </w:pPr>
      <w:r>
        <w:rPr>
          <w:rStyle w:val="C45"/>
          <w:rtl w:val="0"/>
        </w:rPr>
        <w:t>Woda słodka</w:t>
      </w:r>
    </w:p>
    <w:p>
      <w:pPr>
        <w:pStyle w:val="P68"/>
        <w:framePr w:w="843" w:h="459" w:hRule="exact" w:wrap="none" w:vAnchor="page" w:hAnchor="margin" w:x="9334" w:y="5165"/>
        <w:rPr>
          <w:rStyle w:val="C3"/>
          <w:rtl w:val="0"/>
        </w:rPr>
      </w:pPr>
    </w:p>
    <w:p>
      <w:pPr>
        <w:pStyle w:val="P69"/>
        <w:framePr w:w="847" w:h="444" w:hRule="exact" w:wrap="none" w:vAnchor="page" w:hAnchor="margin" w:x="9360" w:y="5165"/>
        <w:rPr>
          <w:rStyle w:val="C46"/>
          <w:rtl w:val="0"/>
        </w:rPr>
      </w:pPr>
    </w:p>
    <w:p>
      <w:pPr>
        <w:pStyle w:val="P66"/>
        <w:framePr w:w="1266" w:h="666" w:hRule="exact" w:wrap="none" w:vAnchor="page" w:hAnchor="margin" w:x="695" w:y="5624"/>
        <w:rPr>
          <w:rStyle w:val="C3"/>
          <w:rtl w:val="0"/>
        </w:rPr>
      </w:pPr>
    </w:p>
    <w:p>
      <w:pPr>
        <w:pStyle w:val="P67"/>
        <w:framePr w:w="1240" w:h="651" w:hRule="exact" w:wrap="none" w:vAnchor="page" w:hAnchor="margin" w:x="721" w:y="5624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666" w:hRule="exact" w:wrap="none" w:vAnchor="page" w:hAnchor="margin" w:x="2006" w:y="5624"/>
        <w:rPr>
          <w:rStyle w:val="C3"/>
          <w:rtl w:val="0"/>
        </w:rPr>
      </w:pPr>
    </w:p>
    <w:p>
      <w:pPr>
        <w:pStyle w:val="P67"/>
        <w:framePr w:w="1502" w:h="651" w:hRule="exact" w:wrap="none" w:vAnchor="page" w:hAnchor="margin" w:x="2032" w:y="5624"/>
        <w:rPr>
          <w:rStyle w:val="C45"/>
          <w:rtl w:val="0"/>
        </w:rPr>
      </w:pPr>
      <w:r>
        <w:rPr>
          <w:rStyle w:val="C45"/>
          <w:rtl w:val="0"/>
        </w:rPr>
        <w:t>OECD 201</w:t>
      </w:r>
    </w:p>
    <w:p>
      <w:pPr>
        <w:pStyle w:val="P66"/>
        <w:framePr w:w="1463" w:h="666" w:hRule="exact" w:wrap="none" w:vAnchor="page" w:hAnchor="margin" w:x="3579" w:y="5624"/>
        <w:rPr>
          <w:rStyle w:val="C3"/>
          <w:rtl w:val="0"/>
        </w:rPr>
      </w:pPr>
    </w:p>
    <w:p>
      <w:pPr>
        <w:pStyle w:val="P67"/>
        <w:framePr w:w="1437" w:h="651" w:hRule="exact" w:wrap="none" w:vAnchor="page" w:hAnchor="margin" w:x="3605" w:y="5624"/>
        <w:rPr>
          <w:rStyle w:val="C45"/>
          <w:rtl w:val="0"/>
        </w:rPr>
      </w:pPr>
      <w:r>
        <w:rPr>
          <w:rStyle w:val="C45"/>
          <w:rtl w:val="0"/>
        </w:rPr>
        <w:t>0,049 mg/l</w:t>
      </w:r>
    </w:p>
    <w:p>
      <w:pPr>
        <w:pStyle w:val="P66"/>
        <w:framePr w:w="1594" w:h="666" w:hRule="exact" w:wrap="none" w:vAnchor="page" w:hAnchor="margin" w:x="5086" w:y="5624"/>
        <w:rPr>
          <w:rStyle w:val="C3"/>
          <w:rtl w:val="0"/>
        </w:rPr>
      </w:pPr>
    </w:p>
    <w:p>
      <w:pPr>
        <w:pStyle w:val="P67"/>
        <w:framePr w:w="1568" w:h="651" w:hRule="exact" w:wrap="none" w:vAnchor="page" w:hAnchor="margin" w:x="5112" w:y="5624"/>
        <w:rPr>
          <w:rStyle w:val="C45"/>
          <w:rtl w:val="0"/>
        </w:rPr>
      </w:pPr>
      <w:r>
        <w:rPr>
          <w:rStyle w:val="C45"/>
          <w:rtl w:val="0"/>
        </w:rPr>
        <w:t>72 godzin</w:t>
      </w:r>
    </w:p>
    <w:p>
      <w:pPr>
        <w:pStyle w:val="P66"/>
        <w:framePr w:w="1575" w:h="666" w:hRule="exact" w:wrap="none" w:vAnchor="page" w:hAnchor="margin" w:x="6725" w:y="5624"/>
        <w:rPr>
          <w:rStyle w:val="C3"/>
          <w:rtl w:val="0"/>
        </w:rPr>
      </w:pPr>
    </w:p>
    <w:p>
      <w:pPr>
        <w:pStyle w:val="P67"/>
        <w:framePr w:w="1549" w:h="651" w:hRule="exact" w:wrap="none" w:vAnchor="page" w:hAnchor="margin" w:x="6751" w:y="5624"/>
        <w:rPr>
          <w:rStyle w:val="C45"/>
          <w:rtl w:val="0"/>
        </w:rPr>
      </w:pPr>
      <w:r>
        <w:rPr>
          <w:rStyle w:val="C45"/>
          <w:rtl w:val="0"/>
        </w:rPr>
        <w:t>Algi (Pseudokirchneriella subcapitata)</w:t>
      </w:r>
    </w:p>
    <w:p>
      <w:pPr>
        <w:pStyle w:val="P66"/>
        <w:framePr w:w="944" w:h="666" w:hRule="exact" w:wrap="none" w:vAnchor="page" w:hAnchor="margin" w:x="8345" w:y="5624"/>
        <w:rPr>
          <w:rStyle w:val="C3"/>
          <w:rtl w:val="0"/>
        </w:rPr>
      </w:pPr>
    </w:p>
    <w:p>
      <w:pPr>
        <w:pStyle w:val="P67"/>
        <w:framePr w:w="918" w:h="651" w:hRule="exact" w:wrap="none" w:vAnchor="page" w:hAnchor="margin" w:x="8371" w:y="5624"/>
        <w:rPr>
          <w:rStyle w:val="C45"/>
          <w:rtl w:val="0"/>
        </w:rPr>
      </w:pPr>
      <w:r>
        <w:rPr>
          <w:rStyle w:val="C45"/>
          <w:rtl w:val="0"/>
        </w:rPr>
        <w:t>Woda słodka</w:t>
      </w:r>
    </w:p>
    <w:p>
      <w:pPr>
        <w:pStyle w:val="P68"/>
        <w:framePr w:w="843" w:h="666" w:hRule="exact" w:wrap="none" w:vAnchor="page" w:hAnchor="margin" w:x="9334" w:y="5624"/>
        <w:rPr>
          <w:rStyle w:val="C3"/>
          <w:rtl w:val="0"/>
        </w:rPr>
      </w:pPr>
    </w:p>
    <w:p>
      <w:pPr>
        <w:pStyle w:val="P69"/>
        <w:framePr w:w="847" w:h="651" w:hRule="exact" w:wrap="none" w:vAnchor="page" w:hAnchor="margin" w:x="9360" w:y="5624"/>
        <w:rPr>
          <w:rStyle w:val="C46"/>
          <w:rtl w:val="0"/>
        </w:rPr>
      </w:pPr>
    </w:p>
    <w:p>
      <w:pPr>
        <w:pStyle w:val="P66"/>
        <w:framePr w:w="1266" w:h="459" w:hRule="exact" w:wrap="none" w:vAnchor="page" w:hAnchor="margin" w:x="695" w:y="6290"/>
        <w:rPr>
          <w:rStyle w:val="C3"/>
          <w:rtl w:val="0"/>
        </w:rPr>
      </w:pPr>
    </w:p>
    <w:p>
      <w:pPr>
        <w:pStyle w:val="P67"/>
        <w:framePr w:w="1240" w:h="444" w:hRule="exact" w:wrap="none" w:vAnchor="page" w:hAnchor="margin" w:x="721" w:y="6290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459" w:hRule="exact" w:wrap="none" w:vAnchor="page" w:hAnchor="margin" w:x="2006" w:y="6290"/>
        <w:rPr>
          <w:rStyle w:val="C3"/>
          <w:rtl w:val="0"/>
        </w:rPr>
      </w:pPr>
    </w:p>
    <w:p>
      <w:pPr>
        <w:pStyle w:val="P67"/>
        <w:framePr w:w="1502" w:h="444" w:hRule="exact" w:wrap="none" w:vAnchor="page" w:hAnchor="margin" w:x="2032" w:y="6290"/>
        <w:rPr>
          <w:rStyle w:val="C45"/>
          <w:rtl w:val="0"/>
        </w:rPr>
      </w:pPr>
      <w:r>
        <w:rPr>
          <w:rStyle w:val="C45"/>
          <w:rtl w:val="0"/>
        </w:rPr>
        <w:t>OECD 209</w:t>
      </w:r>
    </w:p>
    <w:p>
      <w:pPr>
        <w:pStyle w:val="P66"/>
        <w:framePr w:w="1463" w:h="459" w:hRule="exact" w:wrap="none" w:vAnchor="page" w:hAnchor="margin" w:x="3579" w:y="6290"/>
        <w:rPr>
          <w:rStyle w:val="C3"/>
          <w:rtl w:val="0"/>
        </w:rPr>
      </w:pPr>
    </w:p>
    <w:p>
      <w:pPr>
        <w:pStyle w:val="P67"/>
        <w:framePr w:w="1437" w:h="444" w:hRule="exact" w:wrap="none" w:vAnchor="page" w:hAnchor="margin" w:x="3605" w:y="6290"/>
        <w:rPr>
          <w:rStyle w:val="C45"/>
          <w:rtl w:val="0"/>
        </w:rPr>
      </w:pPr>
      <w:r>
        <w:rPr>
          <w:rStyle w:val="C45"/>
          <w:rtl w:val="0"/>
        </w:rPr>
        <w:t>7,75 mg/l</w:t>
      </w:r>
    </w:p>
    <w:p>
      <w:pPr>
        <w:pStyle w:val="P66"/>
        <w:framePr w:w="1594" w:h="459" w:hRule="exact" w:wrap="none" w:vAnchor="page" w:hAnchor="margin" w:x="5086" w:y="6290"/>
        <w:rPr>
          <w:rStyle w:val="C3"/>
          <w:rtl w:val="0"/>
        </w:rPr>
      </w:pPr>
    </w:p>
    <w:p>
      <w:pPr>
        <w:pStyle w:val="P67"/>
        <w:framePr w:w="1568" w:h="444" w:hRule="exact" w:wrap="none" w:vAnchor="page" w:hAnchor="margin" w:x="5112" w:y="6290"/>
        <w:rPr>
          <w:rStyle w:val="C45"/>
          <w:rtl w:val="0"/>
        </w:rPr>
      </w:pPr>
      <w:r>
        <w:rPr>
          <w:rStyle w:val="C45"/>
          <w:rtl w:val="0"/>
        </w:rPr>
        <w:t>3 godziny</w:t>
      </w:r>
    </w:p>
    <w:p>
      <w:pPr>
        <w:pStyle w:val="P66"/>
        <w:framePr w:w="1575" w:h="459" w:hRule="exact" w:wrap="none" w:vAnchor="page" w:hAnchor="margin" w:x="6725" w:y="6290"/>
        <w:rPr>
          <w:rStyle w:val="C3"/>
          <w:rtl w:val="0"/>
        </w:rPr>
      </w:pPr>
    </w:p>
    <w:p>
      <w:pPr>
        <w:pStyle w:val="P67"/>
        <w:framePr w:w="1549" w:h="444" w:hRule="exact" w:wrap="none" w:vAnchor="page" w:hAnchor="margin" w:x="6751" w:y="6290"/>
        <w:rPr>
          <w:rStyle w:val="C45"/>
          <w:rtl w:val="0"/>
        </w:rPr>
      </w:pPr>
      <w:r>
        <w:rPr>
          <w:rStyle w:val="C45"/>
          <w:rtl w:val="0"/>
        </w:rPr>
        <w:t>Bakterie</w:t>
      </w:r>
    </w:p>
    <w:p>
      <w:pPr>
        <w:pStyle w:val="P66"/>
        <w:framePr w:w="944" w:h="459" w:hRule="exact" w:wrap="none" w:vAnchor="page" w:hAnchor="margin" w:x="8345" w:y="6290"/>
        <w:rPr>
          <w:rStyle w:val="C3"/>
          <w:rtl w:val="0"/>
        </w:rPr>
      </w:pPr>
    </w:p>
    <w:p>
      <w:pPr>
        <w:pStyle w:val="P67"/>
        <w:framePr w:w="918" w:h="444" w:hRule="exact" w:wrap="none" w:vAnchor="page" w:hAnchor="margin" w:x="8371" w:y="6290"/>
        <w:rPr>
          <w:rStyle w:val="C45"/>
          <w:rtl w:val="0"/>
        </w:rPr>
      </w:pPr>
      <w:r>
        <w:rPr>
          <w:rStyle w:val="C45"/>
          <w:rtl w:val="0"/>
        </w:rPr>
        <w:t>Woda słodka</w:t>
      </w:r>
    </w:p>
    <w:p>
      <w:pPr>
        <w:pStyle w:val="P68"/>
        <w:framePr w:w="843" w:h="459" w:hRule="exact" w:wrap="none" w:vAnchor="page" w:hAnchor="margin" w:x="9334" w:y="6290"/>
        <w:rPr>
          <w:rStyle w:val="C3"/>
          <w:rtl w:val="0"/>
        </w:rPr>
      </w:pPr>
    </w:p>
    <w:p>
      <w:pPr>
        <w:pStyle w:val="P69"/>
        <w:framePr w:w="847" w:h="444" w:hRule="exact" w:wrap="none" w:vAnchor="page" w:hAnchor="margin" w:x="9360" w:y="6290"/>
        <w:rPr>
          <w:rStyle w:val="C46"/>
          <w:rtl w:val="0"/>
        </w:rPr>
      </w:pPr>
    </w:p>
    <w:p>
      <w:pPr>
        <w:pStyle w:val="P66"/>
        <w:framePr w:w="1266" w:h="666" w:hRule="exact" w:wrap="none" w:vAnchor="page" w:hAnchor="margin" w:x="695" w:y="6749"/>
        <w:rPr>
          <w:rStyle w:val="C3"/>
          <w:rtl w:val="0"/>
        </w:rPr>
      </w:pPr>
    </w:p>
    <w:p>
      <w:pPr>
        <w:pStyle w:val="P67"/>
        <w:framePr w:w="1240" w:h="651" w:hRule="exact" w:wrap="none" w:vAnchor="page" w:hAnchor="margin" w:x="721" w:y="6749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666" w:hRule="exact" w:wrap="none" w:vAnchor="page" w:hAnchor="margin" w:x="2006" w:y="6749"/>
        <w:rPr>
          <w:rStyle w:val="C3"/>
          <w:rtl w:val="0"/>
        </w:rPr>
      </w:pPr>
    </w:p>
    <w:p>
      <w:pPr>
        <w:pStyle w:val="P67"/>
        <w:framePr w:w="1502" w:h="651" w:hRule="exact" w:wrap="none" w:vAnchor="page" w:hAnchor="margin" w:x="2032" w:y="6749"/>
        <w:rPr>
          <w:rStyle w:val="C45"/>
          <w:rtl w:val="0"/>
        </w:rPr>
      </w:pPr>
      <w:r>
        <w:rPr>
          <w:rStyle w:val="C45"/>
          <w:rtl w:val="0"/>
        </w:rPr>
        <w:t>OECD 201</w:t>
      </w:r>
    </w:p>
    <w:p>
      <w:pPr>
        <w:pStyle w:val="P66"/>
        <w:framePr w:w="1463" w:h="666" w:hRule="exact" w:wrap="none" w:vAnchor="page" w:hAnchor="margin" w:x="3579" w:y="6749"/>
        <w:rPr>
          <w:rStyle w:val="C3"/>
          <w:rtl w:val="0"/>
        </w:rPr>
      </w:pPr>
    </w:p>
    <w:p>
      <w:pPr>
        <w:pStyle w:val="P67"/>
        <w:framePr w:w="1437" w:h="651" w:hRule="exact" w:wrap="none" w:vAnchor="page" w:hAnchor="margin" w:x="3605" w:y="6749"/>
        <w:rPr>
          <w:rStyle w:val="C45"/>
          <w:rtl w:val="0"/>
        </w:rPr>
      </w:pPr>
      <w:r>
        <w:rPr>
          <w:rStyle w:val="C45"/>
          <w:rtl w:val="0"/>
        </w:rPr>
        <w:t>0,03 mg/l</w:t>
      </w:r>
    </w:p>
    <w:p>
      <w:pPr>
        <w:pStyle w:val="P66"/>
        <w:framePr w:w="1594" w:h="666" w:hRule="exact" w:wrap="none" w:vAnchor="page" w:hAnchor="margin" w:x="5086" w:y="6749"/>
        <w:rPr>
          <w:rStyle w:val="C3"/>
          <w:rtl w:val="0"/>
        </w:rPr>
      </w:pPr>
    </w:p>
    <w:p>
      <w:pPr>
        <w:pStyle w:val="P67"/>
        <w:framePr w:w="1568" w:h="651" w:hRule="exact" w:wrap="none" w:vAnchor="page" w:hAnchor="margin" w:x="5112" w:y="6749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575" w:h="666" w:hRule="exact" w:wrap="none" w:vAnchor="page" w:hAnchor="margin" w:x="6725" w:y="6749"/>
        <w:rPr>
          <w:rStyle w:val="C3"/>
          <w:rtl w:val="0"/>
        </w:rPr>
      </w:pPr>
    </w:p>
    <w:p>
      <w:pPr>
        <w:pStyle w:val="P67"/>
        <w:framePr w:w="1549" w:h="651" w:hRule="exact" w:wrap="none" w:vAnchor="page" w:hAnchor="margin" w:x="6751" w:y="6749"/>
        <w:rPr>
          <w:rStyle w:val="C45"/>
          <w:rtl w:val="0"/>
        </w:rPr>
      </w:pPr>
      <w:r>
        <w:rPr>
          <w:rStyle w:val="C45"/>
          <w:rtl w:val="0"/>
        </w:rPr>
        <w:t>Algi (Pseudokirchneriella subcapitata)</w:t>
      </w:r>
    </w:p>
    <w:p>
      <w:pPr>
        <w:pStyle w:val="P66"/>
        <w:framePr w:w="944" w:h="666" w:hRule="exact" w:wrap="none" w:vAnchor="page" w:hAnchor="margin" w:x="8345" w:y="6749"/>
        <w:rPr>
          <w:rStyle w:val="C3"/>
          <w:rtl w:val="0"/>
        </w:rPr>
      </w:pPr>
    </w:p>
    <w:p>
      <w:pPr>
        <w:pStyle w:val="P67"/>
        <w:framePr w:w="918" w:h="651" w:hRule="exact" w:wrap="none" w:vAnchor="page" w:hAnchor="margin" w:x="8371" w:y="6749"/>
        <w:rPr>
          <w:rStyle w:val="C45"/>
          <w:rtl w:val="0"/>
        </w:rPr>
      </w:pPr>
      <w:r>
        <w:rPr>
          <w:rStyle w:val="C45"/>
          <w:rtl w:val="0"/>
        </w:rPr>
        <w:t>Woda słodka</w:t>
      </w:r>
    </w:p>
    <w:p>
      <w:pPr>
        <w:pStyle w:val="P68"/>
        <w:framePr w:w="843" w:h="666" w:hRule="exact" w:wrap="none" w:vAnchor="page" w:hAnchor="margin" w:x="9334" w:y="6749"/>
        <w:rPr>
          <w:rStyle w:val="C3"/>
          <w:rtl w:val="0"/>
        </w:rPr>
      </w:pPr>
    </w:p>
    <w:p>
      <w:pPr>
        <w:pStyle w:val="P69"/>
        <w:framePr w:w="847" w:h="651" w:hRule="exact" w:wrap="none" w:vAnchor="page" w:hAnchor="margin" w:x="9360" w:y="6749"/>
        <w:rPr>
          <w:rStyle w:val="C46"/>
          <w:rtl w:val="0"/>
        </w:rPr>
      </w:pPr>
    </w:p>
    <w:p>
      <w:pPr>
        <w:pStyle w:val="P66"/>
        <w:framePr w:w="1266" w:h="459" w:hRule="exact" w:wrap="none" w:vAnchor="page" w:hAnchor="margin" w:x="695" w:y="7416"/>
        <w:rPr>
          <w:rStyle w:val="C3"/>
          <w:rtl w:val="0"/>
        </w:rPr>
      </w:pPr>
    </w:p>
    <w:p>
      <w:pPr>
        <w:pStyle w:val="P67"/>
        <w:framePr w:w="1240" w:h="444" w:hRule="exact" w:wrap="none" w:vAnchor="page" w:hAnchor="margin" w:x="721" w:y="7416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459" w:hRule="exact" w:wrap="none" w:vAnchor="page" w:hAnchor="margin" w:x="2006" w:y="7416"/>
        <w:rPr>
          <w:rStyle w:val="C3"/>
          <w:rtl w:val="0"/>
        </w:rPr>
      </w:pPr>
    </w:p>
    <w:p>
      <w:pPr>
        <w:pStyle w:val="P67"/>
        <w:framePr w:w="1502" w:h="444" w:hRule="exact" w:wrap="none" w:vAnchor="page" w:hAnchor="margin" w:x="2032" w:y="7416"/>
        <w:rPr>
          <w:rStyle w:val="C45"/>
          <w:rtl w:val="0"/>
        </w:rPr>
      </w:pPr>
      <w:r>
        <w:rPr>
          <w:rStyle w:val="C45"/>
          <w:rtl w:val="0"/>
        </w:rPr>
        <w:t>EU C.2 (92/69/EEC)</w:t>
      </w:r>
    </w:p>
    <w:p>
      <w:pPr>
        <w:pStyle w:val="P66"/>
        <w:framePr w:w="1463" w:h="459" w:hRule="exact" w:wrap="none" w:vAnchor="page" w:hAnchor="margin" w:x="3579" w:y="7416"/>
        <w:rPr>
          <w:rStyle w:val="C3"/>
          <w:rtl w:val="0"/>
        </w:rPr>
      </w:pPr>
    </w:p>
    <w:p>
      <w:pPr>
        <w:pStyle w:val="P67"/>
        <w:framePr w:w="1437" w:h="444" w:hRule="exact" w:wrap="none" w:vAnchor="page" w:hAnchor="margin" w:x="3605" w:y="7416"/>
        <w:rPr>
          <w:rStyle w:val="C45"/>
          <w:rtl w:val="0"/>
        </w:rPr>
      </w:pPr>
      <w:r>
        <w:rPr>
          <w:rStyle w:val="C45"/>
          <w:rtl w:val="0"/>
        </w:rPr>
        <w:t>0,0059 ppm</w:t>
      </w:r>
    </w:p>
    <w:p>
      <w:pPr>
        <w:pStyle w:val="P66"/>
        <w:framePr w:w="1594" w:h="459" w:hRule="exact" w:wrap="none" w:vAnchor="page" w:hAnchor="margin" w:x="5086" w:y="7416"/>
        <w:rPr>
          <w:rStyle w:val="C3"/>
          <w:rtl w:val="0"/>
        </w:rPr>
      </w:pPr>
    </w:p>
    <w:p>
      <w:pPr>
        <w:pStyle w:val="P67"/>
        <w:framePr w:w="1568" w:h="444" w:hRule="exact" w:wrap="none" w:vAnchor="page" w:hAnchor="margin" w:x="5112" w:y="7416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575" w:h="459" w:hRule="exact" w:wrap="none" w:vAnchor="page" w:hAnchor="margin" w:x="6725" w:y="7416"/>
        <w:rPr>
          <w:rStyle w:val="C3"/>
          <w:rtl w:val="0"/>
        </w:rPr>
      </w:pPr>
    </w:p>
    <w:p>
      <w:pPr>
        <w:pStyle w:val="P67"/>
        <w:framePr w:w="1549" w:h="444" w:hRule="exact" w:wrap="none" w:vAnchor="page" w:hAnchor="margin" w:x="6751" w:y="7416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6"/>
        <w:framePr w:w="944" w:h="459" w:hRule="exact" w:wrap="none" w:vAnchor="page" w:hAnchor="margin" w:x="8345" w:y="7416"/>
        <w:rPr>
          <w:rStyle w:val="C3"/>
          <w:rtl w:val="0"/>
        </w:rPr>
      </w:pPr>
    </w:p>
    <w:p>
      <w:pPr>
        <w:pStyle w:val="P67"/>
        <w:framePr w:w="918" w:h="444" w:hRule="exact" w:wrap="none" w:vAnchor="page" w:hAnchor="margin" w:x="8371" w:y="7416"/>
        <w:rPr>
          <w:rStyle w:val="C45"/>
          <w:rtl w:val="0"/>
        </w:rPr>
      </w:pPr>
      <w:r>
        <w:rPr>
          <w:rStyle w:val="C45"/>
          <w:rtl w:val="0"/>
        </w:rPr>
        <w:t>Woda słodka</w:t>
      </w:r>
    </w:p>
    <w:p>
      <w:pPr>
        <w:pStyle w:val="P68"/>
        <w:framePr w:w="843" w:h="459" w:hRule="exact" w:wrap="none" w:vAnchor="page" w:hAnchor="margin" w:x="9334" w:y="7416"/>
        <w:rPr>
          <w:rStyle w:val="C3"/>
          <w:rtl w:val="0"/>
        </w:rPr>
      </w:pPr>
    </w:p>
    <w:p>
      <w:pPr>
        <w:pStyle w:val="P69"/>
        <w:framePr w:w="847" w:h="444" w:hRule="exact" w:wrap="none" w:vAnchor="page" w:hAnchor="margin" w:x="9360" w:y="7416"/>
        <w:rPr>
          <w:rStyle w:val="C46"/>
          <w:rtl w:val="0"/>
        </w:rPr>
      </w:pPr>
    </w:p>
    <w:p>
      <w:pPr>
        <w:pStyle w:val="P66"/>
        <w:framePr w:w="1266" w:h="459" w:hRule="exact" w:wrap="none" w:vAnchor="page" w:hAnchor="margin" w:x="695" w:y="7875"/>
        <w:rPr>
          <w:rStyle w:val="C3"/>
          <w:rtl w:val="0"/>
        </w:rPr>
      </w:pPr>
    </w:p>
    <w:p>
      <w:pPr>
        <w:pStyle w:val="P67"/>
        <w:framePr w:w="1240" w:h="444" w:hRule="exact" w:wrap="none" w:vAnchor="page" w:hAnchor="margin" w:x="721" w:y="7875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528" w:h="459" w:hRule="exact" w:wrap="none" w:vAnchor="page" w:hAnchor="margin" w:x="2006" w:y="7875"/>
        <w:rPr>
          <w:rStyle w:val="C3"/>
          <w:rtl w:val="0"/>
        </w:rPr>
      </w:pPr>
    </w:p>
    <w:p>
      <w:pPr>
        <w:pStyle w:val="P67"/>
        <w:framePr w:w="1502" w:h="444" w:hRule="exact" w:wrap="none" w:vAnchor="page" w:hAnchor="margin" w:x="2032" w:y="7875"/>
        <w:rPr>
          <w:rStyle w:val="C45"/>
          <w:rtl w:val="0"/>
        </w:rPr>
      </w:pPr>
      <w:r>
        <w:rPr>
          <w:rStyle w:val="C45"/>
          <w:rtl w:val="0"/>
        </w:rPr>
        <w:t>OECD 203</w:t>
      </w:r>
    </w:p>
    <w:p>
      <w:pPr>
        <w:pStyle w:val="P66"/>
        <w:framePr w:w="1463" w:h="459" w:hRule="exact" w:wrap="none" w:vAnchor="page" w:hAnchor="margin" w:x="3579" w:y="7875"/>
        <w:rPr>
          <w:rStyle w:val="C3"/>
          <w:rtl w:val="0"/>
        </w:rPr>
      </w:pPr>
    </w:p>
    <w:p>
      <w:pPr>
        <w:pStyle w:val="P67"/>
        <w:framePr w:w="1437" w:h="444" w:hRule="exact" w:wrap="none" w:vAnchor="page" w:hAnchor="margin" w:x="3605" w:y="7875"/>
        <w:rPr>
          <w:rStyle w:val="C45"/>
          <w:rtl w:val="0"/>
        </w:rPr>
      </w:pPr>
      <w:r>
        <w:rPr>
          <w:rStyle w:val="C45"/>
          <w:rtl w:val="0"/>
        </w:rPr>
        <w:t>1,28 mg/l</w:t>
      </w:r>
    </w:p>
    <w:p>
      <w:pPr>
        <w:pStyle w:val="P66"/>
        <w:framePr w:w="1594" w:h="459" w:hRule="exact" w:wrap="none" w:vAnchor="page" w:hAnchor="margin" w:x="5086" w:y="7875"/>
        <w:rPr>
          <w:rStyle w:val="C3"/>
          <w:rtl w:val="0"/>
        </w:rPr>
      </w:pPr>
    </w:p>
    <w:p>
      <w:pPr>
        <w:pStyle w:val="P67"/>
        <w:framePr w:w="1568" w:h="444" w:hRule="exact" w:wrap="none" w:vAnchor="page" w:hAnchor="margin" w:x="5112" w:y="7875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575" w:h="459" w:hRule="exact" w:wrap="none" w:vAnchor="page" w:hAnchor="margin" w:x="6725" w:y="7875"/>
        <w:rPr>
          <w:rStyle w:val="C3"/>
          <w:rtl w:val="0"/>
        </w:rPr>
      </w:pPr>
    </w:p>
    <w:p>
      <w:pPr>
        <w:pStyle w:val="P67"/>
        <w:framePr w:w="1549" w:h="444" w:hRule="exact" w:wrap="none" w:vAnchor="page" w:hAnchor="margin" w:x="6751" w:y="7875"/>
        <w:rPr>
          <w:rStyle w:val="C45"/>
          <w:rtl w:val="0"/>
        </w:rPr>
      </w:pPr>
      <w:r>
        <w:rPr>
          <w:rStyle w:val="C45"/>
          <w:rtl w:val="0"/>
        </w:rPr>
        <w:t>Ryby (Cyprinus variegatus)</w:t>
      </w:r>
    </w:p>
    <w:p>
      <w:pPr>
        <w:pStyle w:val="P66"/>
        <w:framePr w:w="944" w:h="459" w:hRule="exact" w:wrap="none" w:vAnchor="page" w:hAnchor="margin" w:x="8345" w:y="7875"/>
        <w:rPr>
          <w:rStyle w:val="C3"/>
          <w:rtl w:val="0"/>
        </w:rPr>
      </w:pPr>
    </w:p>
    <w:p>
      <w:pPr>
        <w:pStyle w:val="P67"/>
        <w:framePr w:w="918" w:h="444" w:hRule="exact" w:wrap="none" w:vAnchor="page" w:hAnchor="margin" w:x="8371" w:y="7875"/>
        <w:rPr>
          <w:rStyle w:val="C45"/>
          <w:rtl w:val="0"/>
        </w:rPr>
      </w:pPr>
      <w:r>
        <w:rPr>
          <w:rStyle w:val="C45"/>
          <w:rtl w:val="0"/>
        </w:rPr>
        <w:t>Woda słona</w:t>
      </w:r>
    </w:p>
    <w:p>
      <w:pPr>
        <w:pStyle w:val="P68"/>
        <w:framePr w:w="843" w:h="459" w:hRule="exact" w:wrap="none" w:vAnchor="page" w:hAnchor="margin" w:x="9334" w:y="7875"/>
        <w:rPr>
          <w:rStyle w:val="C3"/>
          <w:rtl w:val="0"/>
        </w:rPr>
      </w:pPr>
    </w:p>
    <w:p>
      <w:pPr>
        <w:pStyle w:val="P69"/>
        <w:framePr w:w="847" w:h="444" w:hRule="exact" w:wrap="none" w:vAnchor="page" w:hAnchor="margin" w:x="9360" w:y="7875"/>
        <w:rPr>
          <w:rStyle w:val="C46"/>
          <w:rtl w:val="0"/>
        </w:rPr>
      </w:pPr>
    </w:p>
    <w:p>
      <w:pPr>
        <w:pStyle w:val="P66"/>
        <w:framePr w:w="1266" w:h="459" w:hRule="exact" w:wrap="none" w:vAnchor="page" w:hAnchor="margin" w:x="695" w:y="8334"/>
        <w:rPr>
          <w:rStyle w:val="C3"/>
          <w:rtl w:val="0"/>
        </w:rPr>
      </w:pPr>
    </w:p>
    <w:p>
      <w:pPr>
        <w:pStyle w:val="P67"/>
        <w:framePr w:w="1240" w:h="444" w:hRule="exact" w:wrap="none" w:vAnchor="page" w:hAnchor="margin" w:x="721" w:y="8334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528" w:h="459" w:hRule="exact" w:wrap="none" w:vAnchor="page" w:hAnchor="margin" w:x="2006" w:y="8334"/>
        <w:rPr>
          <w:rStyle w:val="C3"/>
          <w:rtl w:val="0"/>
        </w:rPr>
      </w:pPr>
    </w:p>
    <w:p>
      <w:pPr>
        <w:pStyle w:val="P67"/>
        <w:framePr w:w="1502" w:h="444" w:hRule="exact" w:wrap="none" w:vAnchor="page" w:hAnchor="margin" w:x="2032" w:y="8334"/>
        <w:rPr>
          <w:rStyle w:val="C45"/>
          <w:rtl w:val="0"/>
        </w:rPr>
      </w:pPr>
      <w:r>
        <w:rPr>
          <w:rStyle w:val="C45"/>
          <w:rtl w:val="0"/>
        </w:rPr>
        <w:t>OECD 203</w:t>
      </w:r>
    </w:p>
    <w:p>
      <w:pPr>
        <w:pStyle w:val="P66"/>
        <w:framePr w:w="1463" w:h="459" w:hRule="exact" w:wrap="none" w:vAnchor="page" w:hAnchor="margin" w:x="3579" w:y="8334"/>
        <w:rPr>
          <w:rStyle w:val="C3"/>
          <w:rtl w:val="0"/>
        </w:rPr>
      </w:pPr>
    </w:p>
    <w:p>
      <w:pPr>
        <w:pStyle w:val="P67"/>
        <w:framePr w:w="1437" w:h="444" w:hRule="exact" w:wrap="none" w:vAnchor="page" w:hAnchor="margin" w:x="3605" w:y="8334"/>
        <w:rPr>
          <w:rStyle w:val="C45"/>
          <w:rtl w:val="0"/>
        </w:rPr>
      </w:pPr>
      <w:r>
        <w:rPr>
          <w:rStyle w:val="C45"/>
          <w:rtl w:val="0"/>
        </w:rPr>
        <w:t>0,515 mg/l</w:t>
      </w:r>
    </w:p>
    <w:p>
      <w:pPr>
        <w:pStyle w:val="P66"/>
        <w:framePr w:w="1594" w:h="459" w:hRule="exact" w:wrap="none" w:vAnchor="page" w:hAnchor="margin" w:x="5086" w:y="8334"/>
        <w:rPr>
          <w:rStyle w:val="C3"/>
          <w:rtl w:val="0"/>
        </w:rPr>
      </w:pPr>
    </w:p>
    <w:p>
      <w:pPr>
        <w:pStyle w:val="P67"/>
        <w:framePr w:w="1568" w:h="444" w:hRule="exact" w:wrap="none" w:vAnchor="page" w:hAnchor="margin" w:x="5112" w:y="8334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575" w:h="459" w:hRule="exact" w:wrap="none" w:vAnchor="page" w:hAnchor="margin" w:x="6725" w:y="8334"/>
        <w:rPr>
          <w:rStyle w:val="C3"/>
          <w:rtl w:val="0"/>
        </w:rPr>
      </w:pPr>
    </w:p>
    <w:p>
      <w:pPr>
        <w:pStyle w:val="P67"/>
        <w:framePr w:w="1549" w:h="444" w:hRule="exact" w:wrap="none" w:vAnchor="page" w:hAnchor="margin" w:x="6751" w:y="8334"/>
        <w:rPr>
          <w:rStyle w:val="C45"/>
          <w:rtl w:val="0"/>
        </w:rPr>
      </w:pPr>
      <w:r>
        <w:rPr>
          <w:rStyle w:val="C45"/>
          <w:rtl w:val="0"/>
        </w:rPr>
        <w:t>Ryby (Lepomis macrochirus)</w:t>
      </w:r>
    </w:p>
    <w:p>
      <w:pPr>
        <w:pStyle w:val="P66"/>
        <w:framePr w:w="944" w:h="459" w:hRule="exact" w:wrap="none" w:vAnchor="page" w:hAnchor="margin" w:x="8345" w:y="8334"/>
        <w:rPr>
          <w:rStyle w:val="C3"/>
          <w:rtl w:val="0"/>
        </w:rPr>
      </w:pPr>
    </w:p>
    <w:p>
      <w:pPr>
        <w:pStyle w:val="P67"/>
        <w:framePr w:w="918" w:h="444" w:hRule="exact" w:wrap="none" w:vAnchor="page" w:hAnchor="margin" w:x="8371" w:y="8334"/>
        <w:rPr>
          <w:rStyle w:val="C45"/>
          <w:rtl w:val="0"/>
        </w:rPr>
      </w:pPr>
      <w:r>
        <w:rPr>
          <w:rStyle w:val="C45"/>
          <w:rtl w:val="0"/>
        </w:rPr>
        <w:t>Woda słodka</w:t>
      </w:r>
    </w:p>
    <w:p>
      <w:pPr>
        <w:pStyle w:val="P68"/>
        <w:framePr w:w="843" w:h="459" w:hRule="exact" w:wrap="none" w:vAnchor="page" w:hAnchor="margin" w:x="9334" w:y="8334"/>
        <w:rPr>
          <w:rStyle w:val="C3"/>
          <w:rtl w:val="0"/>
        </w:rPr>
      </w:pPr>
    </w:p>
    <w:p>
      <w:pPr>
        <w:pStyle w:val="P69"/>
        <w:framePr w:w="847" w:h="444" w:hRule="exact" w:wrap="none" w:vAnchor="page" w:hAnchor="margin" w:x="9360" w:y="8334"/>
        <w:rPr>
          <w:rStyle w:val="C46"/>
          <w:rtl w:val="0"/>
        </w:rPr>
      </w:pPr>
    </w:p>
    <w:p>
      <w:pPr>
        <w:pStyle w:val="P66"/>
        <w:framePr w:w="1266" w:h="459" w:hRule="exact" w:wrap="none" w:vAnchor="page" w:hAnchor="margin" w:x="695" w:y="8793"/>
        <w:rPr>
          <w:rStyle w:val="C3"/>
          <w:rtl w:val="0"/>
        </w:rPr>
      </w:pPr>
    </w:p>
    <w:p>
      <w:pPr>
        <w:pStyle w:val="P67"/>
        <w:framePr w:w="1240" w:h="444" w:hRule="exact" w:wrap="none" w:vAnchor="page" w:hAnchor="margin" w:x="721" w:y="8793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528" w:h="459" w:hRule="exact" w:wrap="none" w:vAnchor="page" w:hAnchor="margin" w:x="2006" w:y="8793"/>
        <w:rPr>
          <w:rStyle w:val="C3"/>
          <w:rtl w:val="0"/>
        </w:rPr>
      </w:pPr>
    </w:p>
    <w:p>
      <w:pPr>
        <w:pStyle w:val="P67"/>
        <w:framePr w:w="1502" w:h="444" w:hRule="exact" w:wrap="none" w:vAnchor="page" w:hAnchor="margin" w:x="2032" w:y="8793"/>
        <w:rPr>
          <w:rStyle w:val="C45"/>
          <w:rtl w:val="0"/>
        </w:rPr>
      </w:pPr>
      <w:r>
        <w:rPr>
          <w:rStyle w:val="C45"/>
          <w:rtl w:val="0"/>
        </w:rPr>
        <w:t>OECD 203</w:t>
      </w:r>
    </w:p>
    <w:p>
      <w:pPr>
        <w:pStyle w:val="P66"/>
        <w:framePr w:w="1463" w:h="459" w:hRule="exact" w:wrap="none" w:vAnchor="page" w:hAnchor="margin" w:x="3579" w:y="8793"/>
        <w:rPr>
          <w:rStyle w:val="C3"/>
          <w:rtl w:val="0"/>
        </w:rPr>
      </w:pPr>
    </w:p>
    <w:p>
      <w:pPr>
        <w:pStyle w:val="P67"/>
        <w:framePr w:w="1437" w:h="444" w:hRule="exact" w:wrap="none" w:vAnchor="page" w:hAnchor="margin" w:x="3605" w:y="8793"/>
        <w:rPr>
          <w:rStyle w:val="C45"/>
          <w:rtl w:val="0"/>
        </w:rPr>
      </w:pPr>
      <w:r>
        <w:rPr>
          <w:rStyle w:val="C45"/>
          <w:rtl w:val="0"/>
        </w:rPr>
        <w:t>0,28 mg/l</w:t>
      </w:r>
    </w:p>
    <w:p>
      <w:pPr>
        <w:pStyle w:val="P66"/>
        <w:framePr w:w="1594" w:h="459" w:hRule="exact" w:wrap="none" w:vAnchor="page" w:hAnchor="margin" w:x="5086" w:y="8793"/>
        <w:rPr>
          <w:rStyle w:val="C3"/>
          <w:rtl w:val="0"/>
        </w:rPr>
      </w:pPr>
    </w:p>
    <w:p>
      <w:pPr>
        <w:pStyle w:val="P67"/>
        <w:framePr w:w="1568" w:h="444" w:hRule="exact" w:wrap="none" w:vAnchor="page" w:hAnchor="margin" w:x="5112" w:y="8793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575" w:h="459" w:hRule="exact" w:wrap="none" w:vAnchor="page" w:hAnchor="margin" w:x="6725" w:y="8793"/>
        <w:rPr>
          <w:rStyle w:val="C3"/>
          <w:rtl w:val="0"/>
        </w:rPr>
      </w:pPr>
    </w:p>
    <w:p>
      <w:pPr>
        <w:pStyle w:val="P67"/>
        <w:framePr w:w="1549" w:h="444" w:hRule="exact" w:wrap="none" w:vAnchor="page" w:hAnchor="margin" w:x="6751" w:y="8793"/>
        <w:rPr>
          <w:rStyle w:val="C45"/>
          <w:rtl w:val="0"/>
        </w:rPr>
      </w:pPr>
      <w:r>
        <w:rPr>
          <w:rStyle w:val="C45"/>
          <w:rtl w:val="0"/>
        </w:rPr>
        <w:t>Ryby (Pimephales promelas)</w:t>
      </w:r>
    </w:p>
    <w:p>
      <w:pPr>
        <w:pStyle w:val="P66"/>
        <w:framePr w:w="944" w:h="459" w:hRule="exact" w:wrap="none" w:vAnchor="page" w:hAnchor="margin" w:x="8345" w:y="8793"/>
        <w:rPr>
          <w:rStyle w:val="C3"/>
          <w:rtl w:val="0"/>
        </w:rPr>
      </w:pPr>
    </w:p>
    <w:p>
      <w:pPr>
        <w:pStyle w:val="P67"/>
        <w:framePr w:w="918" w:h="444" w:hRule="exact" w:wrap="none" w:vAnchor="page" w:hAnchor="margin" w:x="8371" w:y="8793"/>
        <w:rPr>
          <w:rStyle w:val="C45"/>
          <w:rtl w:val="0"/>
        </w:rPr>
      </w:pPr>
      <w:r>
        <w:rPr>
          <w:rStyle w:val="C45"/>
          <w:rtl w:val="0"/>
        </w:rPr>
        <w:t>Woda słodka</w:t>
      </w:r>
    </w:p>
    <w:p>
      <w:pPr>
        <w:pStyle w:val="P68"/>
        <w:framePr w:w="843" w:h="459" w:hRule="exact" w:wrap="none" w:vAnchor="page" w:hAnchor="margin" w:x="9334" w:y="8793"/>
        <w:rPr>
          <w:rStyle w:val="C3"/>
          <w:rtl w:val="0"/>
        </w:rPr>
      </w:pPr>
    </w:p>
    <w:p>
      <w:pPr>
        <w:pStyle w:val="P69"/>
        <w:framePr w:w="847" w:h="444" w:hRule="exact" w:wrap="none" w:vAnchor="page" w:hAnchor="margin" w:x="9360" w:y="8793"/>
        <w:rPr>
          <w:rStyle w:val="C46"/>
          <w:rtl w:val="0"/>
        </w:rPr>
      </w:pPr>
    </w:p>
    <w:p>
      <w:pPr>
        <w:pStyle w:val="P77"/>
        <w:framePr w:w="9482" w:h="252" w:hRule="exact" w:wrap="none" w:vAnchor="page" w:hAnchor="margin" w:x="695" w:y="9366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9381"/>
        <w:rPr>
          <w:rStyle w:val="C52"/>
          <w:rtl w:val="0"/>
        </w:rPr>
      </w:pPr>
      <w:r>
        <w:rPr>
          <w:rStyle w:val="C52"/>
          <w:rtl w:val="0"/>
        </w:rPr>
        <w:t>kwas fosforowy(V) ... %</w:t>
      </w:r>
    </w:p>
    <w:p>
      <w:pPr>
        <w:pStyle w:val="P60"/>
        <w:framePr w:w="1266" w:h="474" w:hRule="exact" w:wrap="none" w:vAnchor="page" w:hAnchor="margin" w:x="695" w:y="9618"/>
        <w:rPr>
          <w:rStyle w:val="C3"/>
          <w:rtl w:val="0"/>
        </w:rPr>
      </w:pPr>
    </w:p>
    <w:p>
      <w:pPr>
        <w:pStyle w:val="P61"/>
        <w:framePr w:w="1240" w:h="444" w:hRule="exact" w:wrap="none" w:vAnchor="page" w:hAnchor="margin" w:x="721" w:y="9633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528" w:h="474" w:hRule="exact" w:wrap="none" w:vAnchor="page" w:hAnchor="margin" w:x="2006" w:y="9618"/>
        <w:rPr>
          <w:rStyle w:val="C3"/>
          <w:rtl w:val="0"/>
        </w:rPr>
      </w:pPr>
    </w:p>
    <w:p>
      <w:pPr>
        <w:pStyle w:val="P61"/>
        <w:framePr w:w="1502" w:h="444" w:hRule="exact" w:wrap="none" w:vAnchor="page" w:hAnchor="margin" w:x="2032" w:y="9633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463" w:h="474" w:hRule="exact" w:wrap="none" w:vAnchor="page" w:hAnchor="margin" w:x="3579" w:y="9618"/>
        <w:rPr>
          <w:rStyle w:val="C3"/>
          <w:rtl w:val="0"/>
        </w:rPr>
      </w:pPr>
    </w:p>
    <w:p>
      <w:pPr>
        <w:pStyle w:val="P61"/>
        <w:framePr w:w="1437" w:h="444" w:hRule="exact" w:wrap="none" w:vAnchor="page" w:hAnchor="margin" w:x="3605" w:y="9633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594" w:h="474" w:hRule="exact" w:wrap="none" w:vAnchor="page" w:hAnchor="margin" w:x="5086" w:y="9618"/>
        <w:rPr>
          <w:rStyle w:val="C3"/>
          <w:rtl w:val="0"/>
        </w:rPr>
      </w:pPr>
    </w:p>
    <w:p>
      <w:pPr>
        <w:pStyle w:val="P61"/>
        <w:framePr w:w="1568" w:h="444" w:hRule="exact" w:wrap="none" w:vAnchor="page" w:hAnchor="margin" w:x="5112" w:y="9633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575" w:h="474" w:hRule="exact" w:wrap="none" w:vAnchor="page" w:hAnchor="margin" w:x="6725" w:y="9618"/>
        <w:rPr>
          <w:rStyle w:val="C3"/>
          <w:rtl w:val="0"/>
        </w:rPr>
      </w:pPr>
    </w:p>
    <w:p>
      <w:pPr>
        <w:pStyle w:val="P61"/>
        <w:framePr w:w="1549" w:h="444" w:hRule="exact" w:wrap="none" w:vAnchor="page" w:hAnchor="margin" w:x="6751" w:y="9633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944" w:h="474" w:hRule="exact" w:wrap="none" w:vAnchor="page" w:hAnchor="margin" w:x="8345" w:y="9618"/>
        <w:rPr>
          <w:rStyle w:val="C3"/>
          <w:rtl w:val="0"/>
        </w:rPr>
      </w:pPr>
    </w:p>
    <w:p>
      <w:pPr>
        <w:pStyle w:val="P61"/>
        <w:framePr w:w="918" w:h="444" w:hRule="exact" w:wrap="none" w:vAnchor="page" w:hAnchor="margin" w:x="8371" w:y="9633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843" w:h="474" w:hRule="exact" w:wrap="none" w:vAnchor="page" w:hAnchor="margin" w:x="9334" w:y="9618"/>
        <w:rPr>
          <w:rStyle w:val="C3"/>
          <w:rtl w:val="0"/>
        </w:rPr>
      </w:pPr>
    </w:p>
    <w:p>
      <w:pPr>
        <w:pStyle w:val="P63"/>
        <w:framePr w:w="847" w:h="444" w:hRule="exact" w:wrap="none" w:vAnchor="page" w:hAnchor="margin" w:x="9360" w:y="9633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66" w:h="459" w:hRule="exact" w:wrap="none" w:vAnchor="page" w:hAnchor="margin" w:x="695" w:y="10092"/>
        <w:rPr>
          <w:rStyle w:val="C3"/>
          <w:rtl w:val="0"/>
        </w:rPr>
      </w:pPr>
    </w:p>
    <w:p>
      <w:pPr>
        <w:pStyle w:val="P67"/>
        <w:framePr w:w="1240" w:h="444" w:hRule="exact" w:wrap="none" w:vAnchor="page" w:hAnchor="margin" w:x="721" w:y="10092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459" w:hRule="exact" w:wrap="none" w:vAnchor="page" w:hAnchor="margin" w:x="2006" w:y="10092"/>
        <w:rPr>
          <w:rStyle w:val="C3"/>
          <w:rtl w:val="0"/>
        </w:rPr>
      </w:pPr>
    </w:p>
    <w:p>
      <w:pPr>
        <w:pStyle w:val="P67"/>
        <w:framePr w:w="1502" w:h="444" w:hRule="exact" w:wrap="none" w:vAnchor="page" w:hAnchor="margin" w:x="2032" w:y="10092"/>
        <w:rPr>
          <w:rStyle w:val="C45"/>
          <w:rtl w:val="0"/>
        </w:rPr>
      </w:pPr>
      <w:r>
        <w:rPr>
          <w:rStyle w:val="C45"/>
          <w:rtl w:val="0"/>
        </w:rPr>
        <w:t>OECD 202</w:t>
      </w:r>
    </w:p>
    <w:p>
      <w:pPr>
        <w:pStyle w:val="P66"/>
        <w:framePr w:w="1463" w:h="459" w:hRule="exact" w:wrap="none" w:vAnchor="page" w:hAnchor="margin" w:x="3579" w:y="10092"/>
        <w:rPr>
          <w:rStyle w:val="C3"/>
          <w:rtl w:val="0"/>
        </w:rPr>
      </w:pPr>
    </w:p>
    <w:p>
      <w:pPr>
        <w:pStyle w:val="P67"/>
        <w:framePr w:w="1437" w:h="444" w:hRule="exact" w:wrap="none" w:vAnchor="page" w:hAnchor="margin" w:x="3605" w:y="10092"/>
        <w:rPr>
          <w:rStyle w:val="C45"/>
          <w:rtl w:val="0"/>
        </w:rPr>
      </w:pPr>
      <w:r>
        <w:rPr>
          <w:rStyle w:val="C45"/>
          <w:rtl w:val="0"/>
        </w:rPr>
        <w:t>&gt;100 mg/l</w:t>
      </w:r>
    </w:p>
    <w:p>
      <w:pPr>
        <w:pStyle w:val="P66"/>
        <w:framePr w:w="1594" w:h="459" w:hRule="exact" w:wrap="none" w:vAnchor="page" w:hAnchor="margin" w:x="5086" w:y="10092"/>
        <w:rPr>
          <w:rStyle w:val="C3"/>
          <w:rtl w:val="0"/>
        </w:rPr>
      </w:pPr>
    </w:p>
    <w:p>
      <w:pPr>
        <w:pStyle w:val="P67"/>
        <w:framePr w:w="1568" w:h="444" w:hRule="exact" w:wrap="none" w:vAnchor="page" w:hAnchor="margin" w:x="5112" w:y="10092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575" w:h="459" w:hRule="exact" w:wrap="none" w:vAnchor="page" w:hAnchor="margin" w:x="6725" w:y="10092"/>
        <w:rPr>
          <w:rStyle w:val="C3"/>
          <w:rtl w:val="0"/>
        </w:rPr>
      </w:pPr>
    </w:p>
    <w:p>
      <w:pPr>
        <w:pStyle w:val="P67"/>
        <w:framePr w:w="1549" w:h="444" w:hRule="exact" w:wrap="none" w:vAnchor="page" w:hAnchor="margin" w:x="6751" w:y="10092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6"/>
        <w:framePr w:w="944" w:h="459" w:hRule="exact" w:wrap="none" w:vAnchor="page" w:hAnchor="margin" w:x="8345" w:y="10092"/>
        <w:rPr>
          <w:rStyle w:val="C3"/>
          <w:rtl w:val="0"/>
        </w:rPr>
      </w:pPr>
    </w:p>
    <w:p>
      <w:pPr>
        <w:pStyle w:val="P67"/>
        <w:framePr w:w="918" w:h="444" w:hRule="exact" w:wrap="none" w:vAnchor="page" w:hAnchor="margin" w:x="8371" w:y="10092"/>
        <w:rPr>
          <w:rStyle w:val="C45"/>
          <w:rtl w:val="0"/>
        </w:rPr>
      </w:pPr>
    </w:p>
    <w:p>
      <w:pPr>
        <w:pStyle w:val="P68"/>
        <w:framePr w:w="843" w:h="459" w:hRule="exact" w:wrap="none" w:vAnchor="page" w:hAnchor="margin" w:x="9334" w:y="10092"/>
        <w:rPr>
          <w:rStyle w:val="C3"/>
          <w:rtl w:val="0"/>
        </w:rPr>
      </w:pPr>
    </w:p>
    <w:p>
      <w:pPr>
        <w:pStyle w:val="P69"/>
        <w:framePr w:w="847" w:h="444" w:hRule="exact" w:wrap="none" w:vAnchor="page" w:hAnchor="margin" w:x="9360" w:y="10092"/>
        <w:rPr>
          <w:rStyle w:val="C46"/>
          <w:rtl w:val="0"/>
        </w:rPr>
      </w:pPr>
      <w:r>
        <w:rPr>
          <w:rStyle w:val="C46"/>
          <w:rtl w:val="0"/>
        </w:rPr>
        <w:t>ECHA</w:t>
      </w:r>
    </w:p>
    <w:p>
      <w:pPr>
        <w:pStyle w:val="P66"/>
        <w:framePr w:w="1266" w:h="666" w:hRule="exact" w:wrap="none" w:vAnchor="page" w:hAnchor="margin" w:x="695" w:y="10552"/>
        <w:rPr>
          <w:rStyle w:val="C3"/>
          <w:rtl w:val="0"/>
        </w:rPr>
      </w:pPr>
    </w:p>
    <w:p>
      <w:pPr>
        <w:pStyle w:val="P67"/>
        <w:framePr w:w="1240" w:h="651" w:hRule="exact" w:wrap="none" w:vAnchor="page" w:hAnchor="margin" w:x="721" w:y="10552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666" w:hRule="exact" w:wrap="none" w:vAnchor="page" w:hAnchor="margin" w:x="2006" w:y="10552"/>
        <w:rPr>
          <w:rStyle w:val="C3"/>
          <w:rtl w:val="0"/>
        </w:rPr>
      </w:pPr>
    </w:p>
    <w:p>
      <w:pPr>
        <w:pStyle w:val="P67"/>
        <w:framePr w:w="1502" w:h="651" w:hRule="exact" w:wrap="none" w:vAnchor="page" w:hAnchor="margin" w:x="2032" w:y="10552"/>
        <w:rPr>
          <w:rStyle w:val="C45"/>
          <w:rtl w:val="0"/>
        </w:rPr>
      </w:pPr>
      <w:r>
        <w:rPr>
          <w:rStyle w:val="C45"/>
          <w:rtl w:val="0"/>
        </w:rPr>
        <w:t>OECD 201</w:t>
      </w:r>
    </w:p>
    <w:p>
      <w:pPr>
        <w:pStyle w:val="P66"/>
        <w:framePr w:w="1463" w:h="666" w:hRule="exact" w:wrap="none" w:vAnchor="page" w:hAnchor="margin" w:x="3579" w:y="10552"/>
        <w:rPr>
          <w:rStyle w:val="C3"/>
          <w:rtl w:val="0"/>
        </w:rPr>
      </w:pPr>
    </w:p>
    <w:p>
      <w:pPr>
        <w:pStyle w:val="P67"/>
        <w:framePr w:w="1437" w:h="651" w:hRule="exact" w:wrap="none" w:vAnchor="page" w:hAnchor="margin" w:x="3605" w:y="10552"/>
        <w:rPr>
          <w:rStyle w:val="C45"/>
          <w:rtl w:val="0"/>
        </w:rPr>
      </w:pPr>
      <w:r>
        <w:rPr>
          <w:rStyle w:val="C45"/>
          <w:rtl w:val="0"/>
        </w:rPr>
        <w:t>&gt;100 mg/l</w:t>
      </w:r>
    </w:p>
    <w:p>
      <w:pPr>
        <w:pStyle w:val="P66"/>
        <w:framePr w:w="1594" w:h="666" w:hRule="exact" w:wrap="none" w:vAnchor="page" w:hAnchor="margin" w:x="5086" w:y="10552"/>
        <w:rPr>
          <w:rStyle w:val="C3"/>
          <w:rtl w:val="0"/>
        </w:rPr>
      </w:pPr>
    </w:p>
    <w:p>
      <w:pPr>
        <w:pStyle w:val="P67"/>
        <w:framePr w:w="1568" w:h="651" w:hRule="exact" w:wrap="none" w:vAnchor="page" w:hAnchor="margin" w:x="5112" w:y="10552"/>
        <w:rPr>
          <w:rStyle w:val="C45"/>
          <w:rtl w:val="0"/>
        </w:rPr>
      </w:pPr>
      <w:r>
        <w:rPr>
          <w:rStyle w:val="C45"/>
          <w:rtl w:val="0"/>
        </w:rPr>
        <w:t>72 godzin</w:t>
      </w:r>
    </w:p>
    <w:p>
      <w:pPr>
        <w:pStyle w:val="P66"/>
        <w:framePr w:w="1575" w:h="666" w:hRule="exact" w:wrap="none" w:vAnchor="page" w:hAnchor="margin" w:x="6725" w:y="10552"/>
        <w:rPr>
          <w:rStyle w:val="C3"/>
          <w:rtl w:val="0"/>
        </w:rPr>
      </w:pPr>
    </w:p>
    <w:p>
      <w:pPr>
        <w:pStyle w:val="P67"/>
        <w:framePr w:w="1549" w:h="651" w:hRule="exact" w:wrap="none" w:vAnchor="page" w:hAnchor="margin" w:x="6751" w:y="10552"/>
        <w:rPr>
          <w:rStyle w:val="C45"/>
          <w:rtl w:val="0"/>
        </w:rPr>
      </w:pPr>
      <w:r>
        <w:rPr>
          <w:rStyle w:val="C45"/>
          <w:rtl w:val="0"/>
        </w:rPr>
        <w:t>Algi (Desmodesmus subspicatus)</w:t>
      </w:r>
    </w:p>
    <w:p>
      <w:pPr>
        <w:pStyle w:val="P66"/>
        <w:framePr w:w="944" w:h="666" w:hRule="exact" w:wrap="none" w:vAnchor="page" w:hAnchor="margin" w:x="8345" w:y="10552"/>
        <w:rPr>
          <w:rStyle w:val="C3"/>
          <w:rtl w:val="0"/>
        </w:rPr>
      </w:pPr>
    </w:p>
    <w:p>
      <w:pPr>
        <w:pStyle w:val="P67"/>
        <w:framePr w:w="918" w:h="651" w:hRule="exact" w:wrap="none" w:vAnchor="page" w:hAnchor="margin" w:x="8371" w:y="10552"/>
        <w:rPr>
          <w:rStyle w:val="C45"/>
          <w:rtl w:val="0"/>
        </w:rPr>
      </w:pPr>
    </w:p>
    <w:p>
      <w:pPr>
        <w:pStyle w:val="P68"/>
        <w:framePr w:w="843" w:h="666" w:hRule="exact" w:wrap="none" w:vAnchor="page" w:hAnchor="margin" w:x="9334" w:y="10552"/>
        <w:rPr>
          <w:rStyle w:val="C3"/>
          <w:rtl w:val="0"/>
        </w:rPr>
      </w:pPr>
    </w:p>
    <w:p>
      <w:pPr>
        <w:pStyle w:val="P69"/>
        <w:framePr w:w="847" w:h="651" w:hRule="exact" w:wrap="none" w:vAnchor="page" w:hAnchor="margin" w:x="9360" w:y="10552"/>
        <w:rPr>
          <w:rStyle w:val="C46"/>
          <w:rtl w:val="0"/>
        </w:rPr>
      </w:pPr>
      <w:r>
        <w:rPr>
          <w:rStyle w:val="C46"/>
          <w:rtl w:val="0"/>
        </w:rPr>
        <w:t>ECHA</w:t>
      </w:r>
    </w:p>
    <w:p>
      <w:pPr>
        <w:pStyle w:val="P66"/>
        <w:framePr w:w="1266" w:h="666" w:hRule="exact" w:wrap="none" w:vAnchor="page" w:hAnchor="margin" w:x="695" w:y="11218"/>
        <w:rPr>
          <w:rStyle w:val="C3"/>
          <w:rtl w:val="0"/>
        </w:rPr>
      </w:pPr>
    </w:p>
    <w:p>
      <w:pPr>
        <w:pStyle w:val="P67"/>
        <w:framePr w:w="1240" w:h="651" w:hRule="exact" w:wrap="none" w:vAnchor="page" w:hAnchor="margin" w:x="721" w:y="11218"/>
        <w:rPr>
          <w:rStyle w:val="C45"/>
          <w:rtl w:val="0"/>
        </w:rPr>
      </w:pPr>
      <w:r>
        <w:rPr>
          <w:rStyle w:val="C45"/>
          <w:rtl w:val="0"/>
        </w:rPr>
        <w:t>NOEC</w:t>
      </w:r>
    </w:p>
    <w:p>
      <w:pPr>
        <w:pStyle w:val="P66"/>
        <w:framePr w:w="1528" w:h="666" w:hRule="exact" w:wrap="none" w:vAnchor="page" w:hAnchor="margin" w:x="2006" w:y="11218"/>
        <w:rPr>
          <w:rStyle w:val="C3"/>
          <w:rtl w:val="0"/>
        </w:rPr>
      </w:pPr>
    </w:p>
    <w:p>
      <w:pPr>
        <w:pStyle w:val="P67"/>
        <w:framePr w:w="1502" w:h="651" w:hRule="exact" w:wrap="none" w:vAnchor="page" w:hAnchor="margin" w:x="2032" w:y="11218"/>
        <w:rPr>
          <w:rStyle w:val="C45"/>
          <w:rtl w:val="0"/>
        </w:rPr>
      </w:pPr>
      <w:r>
        <w:rPr>
          <w:rStyle w:val="C45"/>
          <w:rtl w:val="0"/>
        </w:rPr>
        <w:t>OECD 201</w:t>
      </w:r>
    </w:p>
    <w:p>
      <w:pPr>
        <w:pStyle w:val="P66"/>
        <w:framePr w:w="1463" w:h="666" w:hRule="exact" w:wrap="none" w:vAnchor="page" w:hAnchor="margin" w:x="3579" w:y="11218"/>
        <w:rPr>
          <w:rStyle w:val="C3"/>
          <w:rtl w:val="0"/>
        </w:rPr>
      </w:pPr>
    </w:p>
    <w:p>
      <w:pPr>
        <w:pStyle w:val="P67"/>
        <w:framePr w:w="1437" w:h="651" w:hRule="exact" w:wrap="none" w:vAnchor="page" w:hAnchor="margin" w:x="3605" w:y="11218"/>
        <w:rPr>
          <w:rStyle w:val="C45"/>
          <w:rtl w:val="0"/>
        </w:rPr>
      </w:pPr>
      <w:r>
        <w:rPr>
          <w:rStyle w:val="C45"/>
          <w:rtl w:val="0"/>
        </w:rPr>
        <w:t>100 mg/l</w:t>
      </w:r>
    </w:p>
    <w:p>
      <w:pPr>
        <w:pStyle w:val="P66"/>
        <w:framePr w:w="1594" w:h="666" w:hRule="exact" w:wrap="none" w:vAnchor="page" w:hAnchor="margin" w:x="5086" w:y="11218"/>
        <w:rPr>
          <w:rStyle w:val="C3"/>
          <w:rtl w:val="0"/>
        </w:rPr>
      </w:pPr>
    </w:p>
    <w:p>
      <w:pPr>
        <w:pStyle w:val="P67"/>
        <w:framePr w:w="1568" w:h="651" w:hRule="exact" w:wrap="none" w:vAnchor="page" w:hAnchor="margin" w:x="5112" w:y="11218"/>
        <w:rPr>
          <w:rStyle w:val="C45"/>
          <w:rtl w:val="0"/>
        </w:rPr>
      </w:pPr>
      <w:r>
        <w:rPr>
          <w:rStyle w:val="C45"/>
          <w:rtl w:val="0"/>
        </w:rPr>
        <w:t>72 godzin</w:t>
      </w:r>
    </w:p>
    <w:p>
      <w:pPr>
        <w:pStyle w:val="P66"/>
        <w:framePr w:w="1575" w:h="666" w:hRule="exact" w:wrap="none" w:vAnchor="page" w:hAnchor="margin" w:x="6725" w:y="11218"/>
        <w:rPr>
          <w:rStyle w:val="C3"/>
          <w:rtl w:val="0"/>
        </w:rPr>
      </w:pPr>
    </w:p>
    <w:p>
      <w:pPr>
        <w:pStyle w:val="P67"/>
        <w:framePr w:w="1549" w:h="651" w:hRule="exact" w:wrap="none" w:vAnchor="page" w:hAnchor="margin" w:x="6751" w:y="11218"/>
        <w:rPr>
          <w:rStyle w:val="C45"/>
          <w:rtl w:val="0"/>
        </w:rPr>
      </w:pPr>
      <w:r>
        <w:rPr>
          <w:rStyle w:val="C45"/>
          <w:rtl w:val="0"/>
        </w:rPr>
        <w:t>Algi (Desmodesmus subspicatus)</w:t>
      </w:r>
    </w:p>
    <w:p>
      <w:pPr>
        <w:pStyle w:val="P66"/>
        <w:framePr w:w="944" w:h="666" w:hRule="exact" w:wrap="none" w:vAnchor="page" w:hAnchor="margin" w:x="8345" w:y="11218"/>
        <w:rPr>
          <w:rStyle w:val="C3"/>
          <w:rtl w:val="0"/>
        </w:rPr>
      </w:pPr>
    </w:p>
    <w:p>
      <w:pPr>
        <w:pStyle w:val="P67"/>
        <w:framePr w:w="918" w:h="651" w:hRule="exact" w:wrap="none" w:vAnchor="page" w:hAnchor="margin" w:x="8371" w:y="11218"/>
        <w:rPr>
          <w:rStyle w:val="C45"/>
          <w:rtl w:val="0"/>
        </w:rPr>
      </w:pPr>
    </w:p>
    <w:p>
      <w:pPr>
        <w:pStyle w:val="P68"/>
        <w:framePr w:w="843" w:h="666" w:hRule="exact" w:wrap="none" w:vAnchor="page" w:hAnchor="margin" w:x="9334" w:y="11218"/>
        <w:rPr>
          <w:rStyle w:val="C3"/>
          <w:rtl w:val="0"/>
        </w:rPr>
      </w:pPr>
    </w:p>
    <w:p>
      <w:pPr>
        <w:pStyle w:val="P69"/>
        <w:framePr w:w="847" w:h="651" w:hRule="exact" w:wrap="none" w:vAnchor="page" w:hAnchor="margin" w:x="9360" w:y="11218"/>
        <w:rPr>
          <w:rStyle w:val="C46"/>
          <w:rtl w:val="0"/>
        </w:rPr>
      </w:pPr>
      <w:r>
        <w:rPr>
          <w:rStyle w:val="C46"/>
          <w:rtl w:val="0"/>
        </w:rPr>
        <w:t>ECHA</w:t>
      </w:r>
    </w:p>
    <w:p>
      <w:pPr>
        <w:pStyle w:val="P77"/>
        <w:framePr w:w="9482" w:h="252" w:hRule="exact" w:wrap="none" w:vAnchor="page" w:hAnchor="margin" w:x="695" w:y="11998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2013"/>
        <w:rPr>
          <w:rStyle w:val="C52"/>
          <w:rtl w:val="0"/>
        </w:rPr>
      </w:pPr>
      <w:r>
        <w:rPr>
          <w:rStyle w:val="C52"/>
          <w:rtl w:val="0"/>
        </w:rPr>
        <w:t>L-(+)-kwas mlekowy</w:t>
      </w:r>
    </w:p>
    <w:p>
      <w:pPr>
        <w:pStyle w:val="P60"/>
        <w:framePr w:w="1266" w:h="474" w:hRule="exact" w:wrap="none" w:vAnchor="page" w:hAnchor="margin" w:x="695" w:y="12250"/>
        <w:rPr>
          <w:rStyle w:val="C3"/>
          <w:rtl w:val="0"/>
        </w:rPr>
      </w:pPr>
    </w:p>
    <w:p>
      <w:pPr>
        <w:pStyle w:val="P61"/>
        <w:framePr w:w="1240" w:h="444" w:hRule="exact" w:wrap="none" w:vAnchor="page" w:hAnchor="margin" w:x="721" w:y="12265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528" w:h="474" w:hRule="exact" w:wrap="none" w:vAnchor="page" w:hAnchor="margin" w:x="2006" w:y="12250"/>
        <w:rPr>
          <w:rStyle w:val="C3"/>
          <w:rtl w:val="0"/>
        </w:rPr>
      </w:pPr>
    </w:p>
    <w:p>
      <w:pPr>
        <w:pStyle w:val="P61"/>
        <w:framePr w:w="1502" w:h="444" w:hRule="exact" w:wrap="none" w:vAnchor="page" w:hAnchor="margin" w:x="2032" w:y="12265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463" w:h="474" w:hRule="exact" w:wrap="none" w:vAnchor="page" w:hAnchor="margin" w:x="3579" w:y="12250"/>
        <w:rPr>
          <w:rStyle w:val="C3"/>
          <w:rtl w:val="0"/>
        </w:rPr>
      </w:pPr>
    </w:p>
    <w:p>
      <w:pPr>
        <w:pStyle w:val="P61"/>
        <w:framePr w:w="1437" w:h="444" w:hRule="exact" w:wrap="none" w:vAnchor="page" w:hAnchor="margin" w:x="3605" w:y="12265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594" w:h="474" w:hRule="exact" w:wrap="none" w:vAnchor="page" w:hAnchor="margin" w:x="5086" w:y="12250"/>
        <w:rPr>
          <w:rStyle w:val="C3"/>
          <w:rtl w:val="0"/>
        </w:rPr>
      </w:pPr>
    </w:p>
    <w:p>
      <w:pPr>
        <w:pStyle w:val="P61"/>
        <w:framePr w:w="1568" w:h="444" w:hRule="exact" w:wrap="none" w:vAnchor="page" w:hAnchor="margin" w:x="5112" w:y="12265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575" w:h="474" w:hRule="exact" w:wrap="none" w:vAnchor="page" w:hAnchor="margin" w:x="6725" w:y="12250"/>
        <w:rPr>
          <w:rStyle w:val="C3"/>
          <w:rtl w:val="0"/>
        </w:rPr>
      </w:pPr>
    </w:p>
    <w:p>
      <w:pPr>
        <w:pStyle w:val="P61"/>
        <w:framePr w:w="1549" w:h="444" w:hRule="exact" w:wrap="none" w:vAnchor="page" w:hAnchor="margin" w:x="6751" w:y="12265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944" w:h="474" w:hRule="exact" w:wrap="none" w:vAnchor="page" w:hAnchor="margin" w:x="8345" w:y="12250"/>
        <w:rPr>
          <w:rStyle w:val="C3"/>
          <w:rtl w:val="0"/>
        </w:rPr>
      </w:pPr>
    </w:p>
    <w:p>
      <w:pPr>
        <w:pStyle w:val="P61"/>
        <w:framePr w:w="918" w:h="444" w:hRule="exact" w:wrap="none" w:vAnchor="page" w:hAnchor="margin" w:x="8371" w:y="12265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843" w:h="474" w:hRule="exact" w:wrap="none" w:vAnchor="page" w:hAnchor="margin" w:x="9334" w:y="12250"/>
        <w:rPr>
          <w:rStyle w:val="C3"/>
          <w:rtl w:val="0"/>
        </w:rPr>
      </w:pPr>
    </w:p>
    <w:p>
      <w:pPr>
        <w:pStyle w:val="P63"/>
        <w:framePr w:w="847" w:h="444" w:hRule="exact" w:wrap="none" w:vAnchor="page" w:hAnchor="margin" w:x="9360" w:y="12265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66" w:h="873" w:hRule="exact" w:wrap="none" w:vAnchor="page" w:hAnchor="margin" w:x="695" w:y="12724"/>
        <w:rPr>
          <w:rStyle w:val="C3"/>
          <w:rtl w:val="0"/>
        </w:rPr>
      </w:pPr>
    </w:p>
    <w:p>
      <w:pPr>
        <w:pStyle w:val="P67"/>
        <w:framePr w:w="1240" w:h="858" w:hRule="exact" w:wrap="none" w:vAnchor="page" w:hAnchor="margin" w:x="721" w:y="12724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873" w:hRule="exact" w:wrap="none" w:vAnchor="page" w:hAnchor="margin" w:x="2006" w:y="12724"/>
        <w:rPr>
          <w:rStyle w:val="C3"/>
          <w:rtl w:val="0"/>
        </w:rPr>
      </w:pPr>
    </w:p>
    <w:p>
      <w:pPr>
        <w:pStyle w:val="P67"/>
        <w:framePr w:w="1502" w:h="858" w:hRule="exact" w:wrap="none" w:vAnchor="page" w:hAnchor="margin" w:x="2032" w:y="12724"/>
        <w:rPr>
          <w:rStyle w:val="C45"/>
          <w:rtl w:val="0"/>
        </w:rPr>
      </w:pPr>
    </w:p>
    <w:p>
      <w:pPr>
        <w:pStyle w:val="P66"/>
        <w:framePr w:w="1463" w:h="873" w:hRule="exact" w:wrap="none" w:vAnchor="page" w:hAnchor="margin" w:x="3579" w:y="12724"/>
        <w:rPr>
          <w:rStyle w:val="C3"/>
          <w:rtl w:val="0"/>
        </w:rPr>
      </w:pPr>
    </w:p>
    <w:p>
      <w:pPr>
        <w:pStyle w:val="P67"/>
        <w:framePr w:w="1437" w:h="858" w:hRule="exact" w:wrap="none" w:vAnchor="page" w:hAnchor="margin" w:x="3605" w:y="12724"/>
        <w:rPr>
          <w:rStyle w:val="C45"/>
          <w:rtl w:val="0"/>
        </w:rPr>
      </w:pPr>
      <w:r>
        <w:rPr>
          <w:rStyle w:val="C45"/>
          <w:rtl w:val="0"/>
        </w:rPr>
        <w:t>&gt;2,8 g/l</w:t>
      </w:r>
    </w:p>
    <w:p>
      <w:pPr>
        <w:pStyle w:val="P66"/>
        <w:framePr w:w="1594" w:h="873" w:hRule="exact" w:wrap="none" w:vAnchor="page" w:hAnchor="margin" w:x="5086" w:y="12724"/>
        <w:rPr>
          <w:rStyle w:val="C3"/>
          <w:rtl w:val="0"/>
        </w:rPr>
      </w:pPr>
    </w:p>
    <w:p>
      <w:pPr>
        <w:pStyle w:val="P67"/>
        <w:framePr w:w="1568" w:h="858" w:hRule="exact" w:wrap="none" w:vAnchor="page" w:hAnchor="margin" w:x="5112" w:y="12724"/>
        <w:rPr>
          <w:rStyle w:val="C45"/>
          <w:rtl w:val="0"/>
        </w:rPr>
      </w:pPr>
      <w:r>
        <w:rPr>
          <w:rStyle w:val="C45"/>
          <w:rtl w:val="0"/>
        </w:rPr>
        <w:t>72 godzin</w:t>
      </w:r>
    </w:p>
    <w:p>
      <w:pPr>
        <w:pStyle w:val="P66"/>
        <w:framePr w:w="1575" w:h="873" w:hRule="exact" w:wrap="none" w:vAnchor="page" w:hAnchor="margin" w:x="6725" w:y="12724"/>
        <w:rPr>
          <w:rStyle w:val="C3"/>
          <w:rtl w:val="0"/>
        </w:rPr>
      </w:pPr>
    </w:p>
    <w:p>
      <w:pPr>
        <w:pStyle w:val="P67"/>
        <w:framePr w:w="1549" w:h="858" w:hRule="exact" w:wrap="none" w:vAnchor="page" w:hAnchor="margin" w:x="6751" w:y="12724"/>
        <w:rPr>
          <w:rStyle w:val="C45"/>
          <w:rtl w:val="0"/>
        </w:rPr>
      </w:pPr>
      <w:r>
        <w:rPr>
          <w:rStyle w:val="C45"/>
          <w:rtl w:val="0"/>
        </w:rPr>
        <w:t>Algi i inne wodne rośliny (Pseudokirchneriella subcapitata)</w:t>
      </w:r>
    </w:p>
    <w:p>
      <w:pPr>
        <w:pStyle w:val="P66"/>
        <w:framePr w:w="944" w:h="873" w:hRule="exact" w:wrap="none" w:vAnchor="page" w:hAnchor="margin" w:x="8345" w:y="12724"/>
        <w:rPr>
          <w:rStyle w:val="C3"/>
          <w:rtl w:val="0"/>
        </w:rPr>
      </w:pPr>
    </w:p>
    <w:p>
      <w:pPr>
        <w:pStyle w:val="P67"/>
        <w:framePr w:w="918" w:h="858" w:hRule="exact" w:wrap="none" w:vAnchor="page" w:hAnchor="margin" w:x="8371" w:y="12724"/>
        <w:rPr>
          <w:rStyle w:val="C45"/>
          <w:rtl w:val="0"/>
        </w:rPr>
      </w:pPr>
    </w:p>
    <w:p>
      <w:pPr>
        <w:pStyle w:val="P68"/>
        <w:framePr w:w="843" w:h="873" w:hRule="exact" w:wrap="none" w:vAnchor="page" w:hAnchor="margin" w:x="9334" w:y="12724"/>
        <w:rPr>
          <w:rStyle w:val="C3"/>
          <w:rtl w:val="0"/>
        </w:rPr>
      </w:pPr>
    </w:p>
    <w:p>
      <w:pPr>
        <w:pStyle w:val="P69"/>
        <w:framePr w:w="847" w:h="858" w:hRule="exact" w:wrap="none" w:vAnchor="page" w:hAnchor="margin" w:x="9360" w:y="12724"/>
        <w:rPr>
          <w:rStyle w:val="C46"/>
          <w:rtl w:val="0"/>
        </w:rPr>
      </w:pPr>
    </w:p>
    <w:p>
      <w:pPr>
        <w:pStyle w:val="P66"/>
        <w:framePr w:w="1266" w:h="873" w:hRule="exact" w:wrap="none" w:vAnchor="page" w:hAnchor="margin" w:x="695" w:y="13598"/>
        <w:rPr>
          <w:rStyle w:val="C3"/>
          <w:rtl w:val="0"/>
        </w:rPr>
      </w:pPr>
    </w:p>
    <w:p>
      <w:pPr>
        <w:pStyle w:val="P67"/>
        <w:framePr w:w="1240" w:h="858" w:hRule="exact" w:wrap="none" w:vAnchor="page" w:hAnchor="margin" w:x="721" w:y="13598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873" w:hRule="exact" w:wrap="none" w:vAnchor="page" w:hAnchor="margin" w:x="2006" w:y="13598"/>
        <w:rPr>
          <w:rStyle w:val="C3"/>
          <w:rtl w:val="0"/>
        </w:rPr>
      </w:pPr>
    </w:p>
    <w:p>
      <w:pPr>
        <w:pStyle w:val="P67"/>
        <w:framePr w:w="1502" w:h="858" w:hRule="exact" w:wrap="none" w:vAnchor="page" w:hAnchor="margin" w:x="2032" w:y="13598"/>
        <w:rPr>
          <w:rStyle w:val="C45"/>
          <w:rtl w:val="0"/>
        </w:rPr>
      </w:pPr>
    </w:p>
    <w:p>
      <w:pPr>
        <w:pStyle w:val="P66"/>
        <w:framePr w:w="1463" w:h="873" w:hRule="exact" w:wrap="none" w:vAnchor="page" w:hAnchor="margin" w:x="3579" w:y="13598"/>
        <w:rPr>
          <w:rStyle w:val="C3"/>
          <w:rtl w:val="0"/>
        </w:rPr>
      </w:pPr>
    </w:p>
    <w:p>
      <w:pPr>
        <w:pStyle w:val="P67"/>
        <w:framePr w:w="1437" w:h="858" w:hRule="exact" w:wrap="none" w:vAnchor="page" w:hAnchor="margin" w:x="3605" w:y="13598"/>
        <w:rPr>
          <w:rStyle w:val="C45"/>
          <w:rtl w:val="0"/>
        </w:rPr>
      </w:pPr>
      <w:r>
        <w:rPr>
          <w:rStyle w:val="C45"/>
          <w:rtl w:val="0"/>
        </w:rPr>
        <w:t>3,5 g/l</w:t>
      </w:r>
    </w:p>
    <w:p>
      <w:pPr>
        <w:pStyle w:val="P66"/>
        <w:framePr w:w="1594" w:h="873" w:hRule="exact" w:wrap="none" w:vAnchor="page" w:hAnchor="margin" w:x="5086" w:y="13598"/>
        <w:rPr>
          <w:rStyle w:val="C3"/>
          <w:rtl w:val="0"/>
        </w:rPr>
      </w:pPr>
    </w:p>
    <w:p>
      <w:pPr>
        <w:pStyle w:val="P67"/>
        <w:framePr w:w="1568" w:h="858" w:hRule="exact" w:wrap="none" w:vAnchor="page" w:hAnchor="margin" w:x="5112" w:y="13598"/>
        <w:rPr>
          <w:rStyle w:val="C45"/>
          <w:rtl w:val="0"/>
        </w:rPr>
      </w:pPr>
      <w:r>
        <w:rPr>
          <w:rStyle w:val="C45"/>
          <w:rtl w:val="0"/>
        </w:rPr>
        <w:t>70 godzin</w:t>
      </w:r>
    </w:p>
    <w:p>
      <w:pPr>
        <w:pStyle w:val="P66"/>
        <w:framePr w:w="1575" w:h="873" w:hRule="exact" w:wrap="none" w:vAnchor="page" w:hAnchor="margin" w:x="6725" w:y="13598"/>
        <w:rPr>
          <w:rStyle w:val="C3"/>
          <w:rtl w:val="0"/>
        </w:rPr>
      </w:pPr>
    </w:p>
    <w:p>
      <w:pPr>
        <w:pStyle w:val="P67"/>
        <w:framePr w:w="1549" w:h="858" w:hRule="exact" w:wrap="none" w:vAnchor="page" w:hAnchor="margin" w:x="6751" w:y="13598"/>
        <w:rPr>
          <w:rStyle w:val="C45"/>
          <w:rtl w:val="0"/>
        </w:rPr>
      </w:pPr>
      <w:r>
        <w:rPr>
          <w:rStyle w:val="C45"/>
          <w:rtl w:val="0"/>
        </w:rPr>
        <w:t>Algi i inne wodne rośliny (Pseudokirchneriella subcapitata)</w:t>
      </w:r>
    </w:p>
    <w:p>
      <w:pPr>
        <w:pStyle w:val="P66"/>
        <w:framePr w:w="944" w:h="873" w:hRule="exact" w:wrap="none" w:vAnchor="page" w:hAnchor="margin" w:x="8345" w:y="13598"/>
        <w:rPr>
          <w:rStyle w:val="C3"/>
          <w:rtl w:val="0"/>
        </w:rPr>
      </w:pPr>
    </w:p>
    <w:p>
      <w:pPr>
        <w:pStyle w:val="P67"/>
        <w:framePr w:w="918" w:h="858" w:hRule="exact" w:wrap="none" w:vAnchor="page" w:hAnchor="margin" w:x="8371" w:y="13598"/>
        <w:rPr>
          <w:rStyle w:val="C45"/>
          <w:rtl w:val="0"/>
        </w:rPr>
      </w:pPr>
    </w:p>
    <w:p>
      <w:pPr>
        <w:pStyle w:val="P68"/>
        <w:framePr w:w="843" w:h="873" w:hRule="exact" w:wrap="none" w:vAnchor="page" w:hAnchor="margin" w:x="9334" w:y="13598"/>
        <w:rPr>
          <w:rStyle w:val="C3"/>
          <w:rtl w:val="0"/>
        </w:rPr>
      </w:pPr>
    </w:p>
    <w:p>
      <w:pPr>
        <w:pStyle w:val="P69"/>
        <w:framePr w:w="847" w:h="858" w:hRule="exact" w:wrap="none" w:vAnchor="page" w:hAnchor="margin" w:x="9360" w:y="13598"/>
        <w:rPr>
          <w:rStyle w:val="C46"/>
          <w:rtl w:val="0"/>
        </w:rPr>
      </w:pPr>
    </w:p>
    <w:p>
      <w:pPr>
        <w:pStyle w:val="P66"/>
        <w:framePr w:w="1266" w:h="666" w:hRule="exact" w:wrap="none" w:vAnchor="page" w:hAnchor="margin" w:x="695" w:y="14471"/>
        <w:rPr>
          <w:rStyle w:val="C3"/>
          <w:rtl w:val="0"/>
        </w:rPr>
      </w:pPr>
    </w:p>
    <w:p>
      <w:pPr>
        <w:pStyle w:val="P67"/>
        <w:framePr w:w="1240" w:h="651" w:hRule="exact" w:wrap="none" w:vAnchor="page" w:hAnchor="margin" w:x="721" w:y="14471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528" w:h="666" w:hRule="exact" w:wrap="none" w:vAnchor="page" w:hAnchor="margin" w:x="2006" w:y="14471"/>
        <w:rPr>
          <w:rStyle w:val="C3"/>
          <w:rtl w:val="0"/>
        </w:rPr>
      </w:pPr>
    </w:p>
    <w:p>
      <w:pPr>
        <w:pStyle w:val="P67"/>
        <w:framePr w:w="1502" w:h="651" w:hRule="exact" w:wrap="none" w:vAnchor="page" w:hAnchor="margin" w:x="2032" w:y="14471"/>
        <w:rPr>
          <w:rStyle w:val="C45"/>
          <w:rtl w:val="0"/>
        </w:rPr>
      </w:pPr>
    </w:p>
    <w:p>
      <w:pPr>
        <w:pStyle w:val="P66"/>
        <w:framePr w:w="1463" w:h="666" w:hRule="exact" w:wrap="none" w:vAnchor="page" w:hAnchor="margin" w:x="3579" w:y="14471"/>
        <w:rPr>
          <w:rStyle w:val="C3"/>
          <w:rtl w:val="0"/>
        </w:rPr>
      </w:pPr>
    </w:p>
    <w:p>
      <w:pPr>
        <w:pStyle w:val="P67"/>
        <w:framePr w:w="1437" w:h="651" w:hRule="exact" w:wrap="none" w:vAnchor="page" w:hAnchor="margin" w:x="3605" w:y="14471"/>
        <w:rPr>
          <w:rStyle w:val="C45"/>
          <w:rtl w:val="0"/>
        </w:rPr>
      </w:pPr>
      <w:r>
        <w:rPr>
          <w:rStyle w:val="C45"/>
          <w:rtl w:val="0"/>
        </w:rPr>
        <w:t>130 mg/l</w:t>
      </w:r>
    </w:p>
    <w:p>
      <w:pPr>
        <w:pStyle w:val="P66"/>
        <w:framePr w:w="1594" w:h="666" w:hRule="exact" w:wrap="none" w:vAnchor="page" w:hAnchor="margin" w:x="5086" w:y="14471"/>
        <w:rPr>
          <w:rStyle w:val="C3"/>
          <w:rtl w:val="0"/>
        </w:rPr>
      </w:pPr>
    </w:p>
    <w:p>
      <w:pPr>
        <w:pStyle w:val="P67"/>
        <w:framePr w:w="1568" w:h="651" w:hRule="exact" w:wrap="none" w:vAnchor="page" w:hAnchor="margin" w:x="5112" w:y="14471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575" w:h="666" w:hRule="exact" w:wrap="none" w:vAnchor="page" w:hAnchor="margin" w:x="6725" w:y="14471"/>
        <w:rPr>
          <w:rStyle w:val="C3"/>
          <w:rtl w:val="0"/>
        </w:rPr>
      </w:pPr>
    </w:p>
    <w:p>
      <w:pPr>
        <w:pStyle w:val="P67"/>
        <w:framePr w:w="1549" w:h="651" w:hRule="exact" w:wrap="none" w:vAnchor="page" w:hAnchor="margin" w:x="6751" w:y="14471"/>
        <w:rPr>
          <w:rStyle w:val="C45"/>
          <w:rtl w:val="0"/>
        </w:rPr>
      </w:pPr>
      <w:r>
        <w:rPr>
          <w:rStyle w:val="C45"/>
          <w:rtl w:val="0"/>
        </w:rPr>
        <w:t>Ryby (Oncorhynchus mykiss)</w:t>
      </w:r>
    </w:p>
    <w:p>
      <w:pPr>
        <w:pStyle w:val="P66"/>
        <w:framePr w:w="944" w:h="666" w:hRule="exact" w:wrap="none" w:vAnchor="page" w:hAnchor="margin" w:x="8345" w:y="14471"/>
        <w:rPr>
          <w:rStyle w:val="C3"/>
          <w:rtl w:val="0"/>
        </w:rPr>
      </w:pPr>
    </w:p>
    <w:p>
      <w:pPr>
        <w:pStyle w:val="P67"/>
        <w:framePr w:w="918" w:h="651" w:hRule="exact" w:wrap="none" w:vAnchor="page" w:hAnchor="margin" w:x="8371" w:y="14471"/>
        <w:rPr>
          <w:rStyle w:val="C45"/>
          <w:rtl w:val="0"/>
        </w:rPr>
      </w:pPr>
    </w:p>
    <w:p>
      <w:pPr>
        <w:pStyle w:val="P68"/>
        <w:framePr w:w="843" w:h="666" w:hRule="exact" w:wrap="none" w:vAnchor="page" w:hAnchor="margin" w:x="9334" w:y="14471"/>
        <w:rPr>
          <w:rStyle w:val="C3"/>
          <w:rtl w:val="0"/>
        </w:rPr>
      </w:pPr>
    </w:p>
    <w:p>
      <w:pPr>
        <w:pStyle w:val="P69"/>
        <w:framePr w:w="847" w:h="651" w:hRule="exact" w:wrap="none" w:vAnchor="page" w:hAnchor="margin" w:x="9360" w:y="14471"/>
        <w:rPr>
          <w:rStyle w:val="C46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12/17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7"/>
        <w:framePr w:w="9482" w:h="252" w:hRule="exact" w:wrap="none" w:vAnchor="page" w:hAnchor="margin" w:x="695" w:y="293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2947"/>
        <w:rPr>
          <w:rStyle w:val="C52"/>
          <w:rtl w:val="0"/>
        </w:rPr>
      </w:pPr>
      <w:r>
        <w:rPr>
          <w:rStyle w:val="C52"/>
          <w:rtl w:val="0"/>
        </w:rPr>
        <w:t>L-(+)-kwas mlekowy</w:t>
      </w:r>
    </w:p>
    <w:p>
      <w:pPr>
        <w:pStyle w:val="P60"/>
        <w:framePr w:w="1266" w:h="474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1240" w:h="444" w:hRule="exact" w:wrap="none" w:vAnchor="page" w:hAnchor="margin" w:x="721" w:y="319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528" w:h="474" w:hRule="exact" w:wrap="none" w:vAnchor="page" w:hAnchor="margin" w:x="2006" w:y="3184"/>
        <w:rPr>
          <w:rStyle w:val="C3"/>
          <w:rtl w:val="0"/>
        </w:rPr>
      </w:pPr>
    </w:p>
    <w:p>
      <w:pPr>
        <w:pStyle w:val="P61"/>
        <w:framePr w:w="1502" w:h="444" w:hRule="exact" w:wrap="none" w:vAnchor="page" w:hAnchor="margin" w:x="2032" w:y="3199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463" w:h="474" w:hRule="exact" w:wrap="none" w:vAnchor="page" w:hAnchor="margin" w:x="3579" w:y="3184"/>
        <w:rPr>
          <w:rStyle w:val="C3"/>
          <w:rtl w:val="0"/>
        </w:rPr>
      </w:pPr>
    </w:p>
    <w:p>
      <w:pPr>
        <w:pStyle w:val="P61"/>
        <w:framePr w:w="1437" w:h="444" w:hRule="exact" w:wrap="none" w:vAnchor="page" w:hAnchor="margin" w:x="3605" w:y="319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594" w:h="474" w:hRule="exact" w:wrap="none" w:vAnchor="page" w:hAnchor="margin" w:x="5086" w:y="3184"/>
        <w:rPr>
          <w:rStyle w:val="C3"/>
          <w:rtl w:val="0"/>
        </w:rPr>
      </w:pPr>
    </w:p>
    <w:p>
      <w:pPr>
        <w:pStyle w:val="P61"/>
        <w:framePr w:w="1568" w:h="444" w:hRule="exact" w:wrap="none" w:vAnchor="page" w:hAnchor="margin" w:x="5112" w:y="319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575" w:h="474" w:hRule="exact" w:wrap="none" w:vAnchor="page" w:hAnchor="margin" w:x="6725" w:y="3184"/>
        <w:rPr>
          <w:rStyle w:val="C3"/>
          <w:rtl w:val="0"/>
        </w:rPr>
      </w:pPr>
    </w:p>
    <w:p>
      <w:pPr>
        <w:pStyle w:val="P61"/>
        <w:framePr w:w="1549" w:h="444" w:hRule="exact" w:wrap="none" w:vAnchor="page" w:hAnchor="margin" w:x="6751" w:y="3199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944" w:h="474" w:hRule="exact" w:wrap="none" w:vAnchor="page" w:hAnchor="margin" w:x="8345" w:y="3184"/>
        <w:rPr>
          <w:rStyle w:val="C3"/>
          <w:rtl w:val="0"/>
        </w:rPr>
      </w:pPr>
    </w:p>
    <w:p>
      <w:pPr>
        <w:pStyle w:val="P61"/>
        <w:framePr w:w="918" w:h="444" w:hRule="exact" w:wrap="none" w:vAnchor="page" w:hAnchor="margin" w:x="8371" w:y="3199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843" w:h="474" w:hRule="exact" w:wrap="none" w:vAnchor="page" w:hAnchor="margin" w:x="9334" w:y="3184"/>
        <w:rPr>
          <w:rStyle w:val="C3"/>
          <w:rtl w:val="0"/>
        </w:rPr>
      </w:pPr>
    </w:p>
    <w:p>
      <w:pPr>
        <w:pStyle w:val="P63"/>
        <w:framePr w:w="847" w:h="444" w:hRule="exact" w:wrap="none" w:vAnchor="page" w:hAnchor="margin" w:x="9360" w:y="3199"/>
        <w:rPr>
          <w:rStyle w:val="C43"/>
          <w:rtl w:val="0"/>
        </w:rPr>
      </w:pPr>
      <w:r>
        <w:rPr>
          <w:rStyle w:val="C43"/>
          <w:rtl w:val="0"/>
        </w:rPr>
        <w:t>Źródło</w:t>
      </w:r>
    </w:p>
    <w:p>
      <w:pPr>
        <w:pStyle w:val="P66"/>
        <w:framePr w:w="1266" w:h="252" w:hRule="exact" w:wrap="none" w:vAnchor="page" w:hAnchor="margin" w:x="695" w:y="3658"/>
        <w:rPr>
          <w:rStyle w:val="C3"/>
          <w:rtl w:val="0"/>
        </w:rPr>
      </w:pPr>
    </w:p>
    <w:p>
      <w:pPr>
        <w:pStyle w:val="P67"/>
        <w:framePr w:w="1240" w:h="237" w:hRule="exact" w:wrap="none" w:vAnchor="page" w:hAnchor="margin" w:x="721" w:y="3658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528" w:h="252" w:hRule="exact" w:wrap="none" w:vAnchor="page" w:hAnchor="margin" w:x="2006" w:y="3658"/>
        <w:rPr>
          <w:rStyle w:val="C3"/>
          <w:rtl w:val="0"/>
        </w:rPr>
      </w:pPr>
    </w:p>
    <w:p>
      <w:pPr>
        <w:pStyle w:val="P67"/>
        <w:framePr w:w="1502" w:h="237" w:hRule="exact" w:wrap="none" w:vAnchor="page" w:hAnchor="margin" w:x="2032" w:y="3658"/>
        <w:rPr>
          <w:rStyle w:val="C45"/>
          <w:rtl w:val="0"/>
        </w:rPr>
      </w:pPr>
    </w:p>
    <w:p>
      <w:pPr>
        <w:pStyle w:val="P66"/>
        <w:framePr w:w="1463" w:h="252" w:hRule="exact" w:wrap="none" w:vAnchor="page" w:hAnchor="margin" w:x="3579" w:y="3658"/>
        <w:rPr>
          <w:rStyle w:val="C3"/>
          <w:rtl w:val="0"/>
        </w:rPr>
      </w:pPr>
    </w:p>
    <w:p>
      <w:pPr>
        <w:pStyle w:val="P67"/>
        <w:framePr w:w="1437" w:h="237" w:hRule="exact" w:wrap="none" w:vAnchor="page" w:hAnchor="margin" w:x="3605" w:y="3658"/>
        <w:rPr>
          <w:rStyle w:val="C45"/>
          <w:rtl w:val="0"/>
        </w:rPr>
      </w:pPr>
      <w:r>
        <w:rPr>
          <w:rStyle w:val="C45"/>
          <w:rtl w:val="0"/>
        </w:rPr>
        <w:t>320 mg/l</w:t>
      </w:r>
    </w:p>
    <w:p>
      <w:pPr>
        <w:pStyle w:val="P66"/>
        <w:framePr w:w="1594" w:h="252" w:hRule="exact" w:wrap="none" w:vAnchor="page" w:hAnchor="margin" w:x="5086" w:y="3658"/>
        <w:rPr>
          <w:rStyle w:val="C3"/>
          <w:rtl w:val="0"/>
        </w:rPr>
      </w:pPr>
    </w:p>
    <w:p>
      <w:pPr>
        <w:pStyle w:val="P67"/>
        <w:framePr w:w="1568" w:h="237" w:hRule="exact" w:wrap="none" w:vAnchor="page" w:hAnchor="margin" w:x="5112" w:y="3658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575" w:h="252" w:hRule="exact" w:wrap="none" w:vAnchor="page" w:hAnchor="margin" w:x="6725" w:y="3658"/>
        <w:rPr>
          <w:rStyle w:val="C3"/>
          <w:rtl w:val="0"/>
        </w:rPr>
      </w:pPr>
    </w:p>
    <w:p>
      <w:pPr>
        <w:pStyle w:val="P67"/>
        <w:framePr w:w="1549" w:h="237" w:hRule="exact" w:wrap="none" w:vAnchor="page" w:hAnchor="margin" w:x="6751" w:y="3658"/>
        <w:rPr>
          <w:rStyle w:val="C45"/>
          <w:rtl w:val="0"/>
        </w:rPr>
      </w:pPr>
      <w:r>
        <w:rPr>
          <w:rStyle w:val="C45"/>
          <w:rtl w:val="0"/>
        </w:rPr>
        <w:t>Ryby</w:t>
      </w:r>
    </w:p>
    <w:p>
      <w:pPr>
        <w:pStyle w:val="P66"/>
        <w:framePr w:w="944" w:h="252" w:hRule="exact" w:wrap="none" w:vAnchor="page" w:hAnchor="margin" w:x="8345" w:y="3658"/>
        <w:rPr>
          <w:rStyle w:val="C3"/>
          <w:rtl w:val="0"/>
        </w:rPr>
      </w:pPr>
    </w:p>
    <w:p>
      <w:pPr>
        <w:pStyle w:val="P67"/>
        <w:framePr w:w="918" w:h="237" w:hRule="exact" w:wrap="none" w:vAnchor="page" w:hAnchor="margin" w:x="8371" w:y="3658"/>
        <w:rPr>
          <w:rStyle w:val="C45"/>
          <w:rtl w:val="0"/>
        </w:rPr>
      </w:pPr>
    </w:p>
    <w:p>
      <w:pPr>
        <w:pStyle w:val="P68"/>
        <w:framePr w:w="843" w:h="252" w:hRule="exact" w:wrap="none" w:vAnchor="page" w:hAnchor="margin" w:x="9334" w:y="3658"/>
        <w:rPr>
          <w:rStyle w:val="C3"/>
          <w:rtl w:val="0"/>
        </w:rPr>
      </w:pPr>
    </w:p>
    <w:p>
      <w:pPr>
        <w:pStyle w:val="P69"/>
        <w:framePr w:w="847" w:h="237" w:hRule="exact" w:wrap="none" w:vAnchor="page" w:hAnchor="margin" w:x="9360" w:y="3658"/>
        <w:rPr>
          <w:rStyle w:val="C46"/>
          <w:rtl w:val="0"/>
        </w:rPr>
      </w:pPr>
    </w:p>
    <w:p>
      <w:pPr>
        <w:pStyle w:val="P66"/>
        <w:framePr w:w="1266" w:h="252" w:hRule="exact" w:wrap="none" w:vAnchor="page" w:hAnchor="margin" w:x="695" w:y="3910"/>
        <w:rPr>
          <w:rStyle w:val="C3"/>
          <w:rtl w:val="0"/>
        </w:rPr>
      </w:pPr>
    </w:p>
    <w:p>
      <w:pPr>
        <w:pStyle w:val="P67"/>
        <w:framePr w:w="1240" w:h="237" w:hRule="exact" w:wrap="none" w:vAnchor="page" w:hAnchor="margin" w:x="721" w:y="3910"/>
        <w:rPr>
          <w:rStyle w:val="C45"/>
          <w:rtl w:val="0"/>
        </w:rPr>
      </w:pPr>
      <w:r>
        <w:rPr>
          <w:rStyle w:val="C45"/>
          <w:rtl w:val="0"/>
        </w:rPr>
        <w:t>LC₅₀</w:t>
      </w:r>
    </w:p>
    <w:p>
      <w:pPr>
        <w:pStyle w:val="P66"/>
        <w:framePr w:w="1528" w:h="252" w:hRule="exact" w:wrap="none" w:vAnchor="page" w:hAnchor="margin" w:x="2006" w:y="3910"/>
        <w:rPr>
          <w:rStyle w:val="C3"/>
          <w:rtl w:val="0"/>
        </w:rPr>
      </w:pPr>
    </w:p>
    <w:p>
      <w:pPr>
        <w:pStyle w:val="P67"/>
        <w:framePr w:w="1502" w:h="237" w:hRule="exact" w:wrap="none" w:vAnchor="page" w:hAnchor="margin" w:x="2032" w:y="3910"/>
        <w:rPr>
          <w:rStyle w:val="C45"/>
          <w:rtl w:val="0"/>
        </w:rPr>
      </w:pPr>
    </w:p>
    <w:p>
      <w:pPr>
        <w:pStyle w:val="P66"/>
        <w:framePr w:w="1463" w:h="252" w:hRule="exact" w:wrap="none" w:vAnchor="page" w:hAnchor="margin" w:x="3579" w:y="3910"/>
        <w:rPr>
          <w:rStyle w:val="C3"/>
          <w:rtl w:val="0"/>
        </w:rPr>
      </w:pPr>
    </w:p>
    <w:p>
      <w:pPr>
        <w:pStyle w:val="P67"/>
        <w:framePr w:w="1437" w:h="237" w:hRule="exact" w:wrap="none" w:vAnchor="page" w:hAnchor="margin" w:x="3605" w:y="3910"/>
        <w:rPr>
          <w:rStyle w:val="C45"/>
          <w:rtl w:val="0"/>
        </w:rPr>
      </w:pPr>
      <w:r>
        <w:rPr>
          <w:rStyle w:val="C45"/>
          <w:rtl w:val="0"/>
        </w:rPr>
        <w:t>&gt;100 mg/l</w:t>
      </w:r>
    </w:p>
    <w:p>
      <w:pPr>
        <w:pStyle w:val="P66"/>
        <w:framePr w:w="1594" w:h="252" w:hRule="exact" w:wrap="none" w:vAnchor="page" w:hAnchor="margin" w:x="5086" w:y="3910"/>
        <w:rPr>
          <w:rStyle w:val="C3"/>
          <w:rtl w:val="0"/>
        </w:rPr>
      </w:pPr>
    </w:p>
    <w:p>
      <w:pPr>
        <w:pStyle w:val="P67"/>
        <w:framePr w:w="1568" w:h="237" w:hRule="exact" w:wrap="none" w:vAnchor="page" w:hAnchor="margin" w:x="5112" w:y="3910"/>
        <w:rPr>
          <w:rStyle w:val="C45"/>
          <w:rtl w:val="0"/>
        </w:rPr>
      </w:pPr>
      <w:r>
        <w:rPr>
          <w:rStyle w:val="C45"/>
          <w:rtl w:val="0"/>
        </w:rPr>
        <w:t>3 godziny</w:t>
      </w:r>
    </w:p>
    <w:p>
      <w:pPr>
        <w:pStyle w:val="P66"/>
        <w:framePr w:w="1575" w:h="252" w:hRule="exact" w:wrap="none" w:vAnchor="page" w:hAnchor="margin" w:x="6725" w:y="3910"/>
        <w:rPr>
          <w:rStyle w:val="C3"/>
          <w:rtl w:val="0"/>
        </w:rPr>
      </w:pPr>
    </w:p>
    <w:p>
      <w:pPr>
        <w:pStyle w:val="P67"/>
        <w:framePr w:w="1549" w:h="237" w:hRule="exact" w:wrap="none" w:vAnchor="page" w:hAnchor="margin" w:x="6751" w:y="3910"/>
        <w:rPr>
          <w:rStyle w:val="C45"/>
          <w:rtl w:val="0"/>
        </w:rPr>
      </w:pPr>
      <w:r>
        <w:rPr>
          <w:rStyle w:val="C45"/>
          <w:rtl w:val="0"/>
        </w:rPr>
        <w:t>Mikroorganizmy</w:t>
      </w:r>
    </w:p>
    <w:p>
      <w:pPr>
        <w:pStyle w:val="P66"/>
        <w:framePr w:w="944" w:h="252" w:hRule="exact" w:wrap="none" w:vAnchor="page" w:hAnchor="margin" w:x="8345" w:y="3910"/>
        <w:rPr>
          <w:rStyle w:val="C3"/>
          <w:rtl w:val="0"/>
        </w:rPr>
      </w:pPr>
    </w:p>
    <w:p>
      <w:pPr>
        <w:pStyle w:val="P67"/>
        <w:framePr w:w="918" w:h="237" w:hRule="exact" w:wrap="none" w:vAnchor="page" w:hAnchor="margin" w:x="8371" w:y="3910"/>
        <w:rPr>
          <w:rStyle w:val="C45"/>
          <w:rtl w:val="0"/>
        </w:rPr>
      </w:pPr>
    </w:p>
    <w:p>
      <w:pPr>
        <w:pStyle w:val="P68"/>
        <w:framePr w:w="843" w:h="252" w:hRule="exact" w:wrap="none" w:vAnchor="page" w:hAnchor="margin" w:x="9334" w:y="3910"/>
        <w:rPr>
          <w:rStyle w:val="C3"/>
          <w:rtl w:val="0"/>
        </w:rPr>
      </w:pPr>
    </w:p>
    <w:p>
      <w:pPr>
        <w:pStyle w:val="P69"/>
        <w:framePr w:w="847" w:h="237" w:hRule="exact" w:wrap="none" w:vAnchor="page" w:hAnchor="margin" w:x="9360" w:y="3910"/>
        <w:rPr>
          <w:rStyle w:val="C46"/>
          <w:rtl w:val="0"/>
        </w:rPr>
      </w:pPr>
    </w:p>
    <w:p>
      <w:pPr>
        <w:pStyle w:val="P66"/>
        <w:framePr w:w="1266" w:h="666" w:hRule="exact" w:wrap="none" w:vAnchor="page" w:hAnchor="margin" w:x="695" w:y="4163"/>
        <w:rPr>
          <w:rStyle w:val="C3"/>
          <w:rtl w:val="0"/>
        </w:rPr>
      </w:pPr>
    </w:p>
    <w:p>
      <w:pPr>
        <w:pStyle w:val="P67"/>
        <w:framePr w:w="1240" w:h="651" w:hRule="exact" w:wrap="none" w:vAnchor="page" w:hAnchor="margin" w:x="721" w:y="4163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666" w:hRule="exact" w:wrap="none" w:vAnchor="page" w:hAnchor="margin" w:x="2006" w:y="4163"/>
        <w:rPr>
          <w:rStyle w:val="C3"/>
          <w:rtl w:val="0"/>
        </w:rPr>
      </w:pPr>
    </w:p>
    <w:p>
      <w:pPr>
        <w:pStyle w:val="P67"/>
        <w:framePr w:w="1502" w:h="651" w:hRule="exact" w:wrap="none" w:vAnchor="page" w:hAnchor="margin" w:x="2032" w:y="4163"/>
        <w:rPr>
          <w:rStyle w:val="C45"/>
          <w:rtl w:val="0"/>
        </w:rPr>
      </w:pPr>
    </w:p>
    <w:p>
      <w:pPr>
        <w:pStyle w:val="P66"/>
        <w:framePr w:w="1463" w:h="666" w:hRule="exact" w:wrap="none" w:vAnchor="page" w:hAnchor="margin" w:x="3579" w:y="4163"/>
        <w:rPr>
          <w:rStyle w:val="C3"/>
          <w:rtl w:val="0"/>
        </w:rPr>
      </w:pPr>
    </w:p>
    <w:p>
      <w:pPr>
        <w:pStyle w:val="P67"/>
        <w:framePr w:w="1437" w:h="651" w:hRule="exact" w:wrap="none" w:vAnchor="page" w:hAnchor="margin" w:x="3605" w:y="4163"/>
        <w:rPr>
          <w:rStyle w:val="C45"/>
          <w:rtl w:val="0"/>
        </w:rPr>
      </w:pPr>
      <w:r>
        <w:rPr>
          <w:rStyle w:val="C45"/>
          <w:rtl w:val="0"/>
        </w:rPr>
        <w:t>130 mg/l</w:t>
      </w:r>
    </w:p>
    <w:p>
      <w:pPr>
        <w:pStyle w:val="P66"/>
        <w:framePr w:w="1594" w:h="666" w:hRule="exact" w:wrap="none" w:vAnchor="page" w:hAnchor="margin" w:x="5086" w:y="4163"/>
        <w:rPr>
          <w:rStyle w:val="C3"/>
          <w:rtl w:val="0"/>
        </w:rPr>
      </w:pPr>
    </w:p>
    <w:p>
      <w:pPr>
        <w:pStyle w:val="P67"/>
        <w:framePr w:w="1568" w:h="651" w:hRule="exact" w:wrap="none" w:vAnchor="page" w:hAnchor="margin" w:x="5112" w:y="4163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575" w:h="666" w:hRule="exact" w:wrap="none" w:vAnchor="page" w:hAnchor="margin" w:x="6725" w:y="4163"/>
        <w:rPr>
          <w:rStyle w:val="C3"/>
          <w:rtl w:val="0"/>
        </w:rPr>
      </w:pPr>
    </w:p>
    <w:p>
      <w:pPr>
        <w:pStyle w:val="P67"/>
        <w:framePr w:w="1549" w:h="651" w:hRule="exact" w:wrap="none" w:vAnchor="page" w:hAnchor="margin" w:x="6751" w:y="4163"/>
        <w:rPr>
          <w:rStyle w:val="C45"/>
          <w:rtl w:val="0"/>
        </w:rPr>
      </w:pPr>
      <w:r>
        <w:rPr>
          <w:rStyle w:val="C45"/>
          <w:rtl w:val="0"/>
        </w:rPr>
        <w:t>Bezkręgowe zwierzęta wodne (Daphnia magna)</w:t>
      </w:r>
    </w:p>
    <w:p>
      <w:pPr>
        <w:pStyle w:val="P66"/>
        <w:framePr w:w="944" w:h="666" w:hRule="exact" w:wrap="none" w:vAnchor="page" w:hAnchor="margin" w:x="8345" w:y="4163"/>
        <w:rPr>
          <w:rStyle w:val="C3"/>
          <w:rtl w:val="0"/>
        </w:rPr>
      </w:pPr>
    </w:p>
    <w:p>
      <w:pPr>
        <w:pStyle w:val="P67"/>
        <w:framePr w:w="918" w:h="651" w:hRule="exact" w:wrap="none" w:vAnchor="page" w:hAnchor="margin" w:x="8371" w:y="4163"/>
        <w:rPr>
          <w:rStyle w:val="C45"/>
          <w:rtl w:val="0"/>
        </w:rPr>
      </w:pPr>
    </w:p>
    <w:p>
      <w:pPr>
        <w:pStyle w:val="P68"/>
        <w:framePr w:w="843" w:h="666" w:hRule="exact" w:wrap="none" w:vAnchor="page" w:hAnchor="margin" w:x="9334" w:y="4163"/>
        <w:rPr>
          <w:rStyle w:val="C3"/>
          <w:rtl w:val="0"/>
        </w:rPr>
      </w:pPr>
    </w:p>
    <w:p>
      <w:pPr>
        <w:pStyle w:val="P69"/>
        <w:framePr w:w="847" w:h="651" w:hRule="exact" w:wrap="none" w:vAnchor="page" w:hAnchor="margin" w:x="9360" w:y="4163"/>
        <w:rPr>
          <w:rStyle w:val="C46"/>
          <w:rtl w:val="0"/>
        </w:rPr>
      </w:pPr>
    </w:p>
    <w:p>
      <w:pPr>
        <w:pStyle w:val="P66"/>
        <w:framePr w:w="1266" w:h="666" w:hRule="exact" w:wrap="none" w:vAnchor="page" w:hAnchor="margin" w:x="695" w:y="4829"/>
        <w:rPr>
          <w:rStyle w:val="C3"/>
          <w:rtl w:val="0"/>
        </w:rPr>
      </w:pPr>
    </w:p>
    <w:p>
      <w:pPr>
        <w:pStyle w:val="P67"/>
        <w:framePr w:w="1240" w:h="651" w:hRule="exact" w:wrap="none" w:vAnchor="page" w:hAnchor="margin" w:x="721" w:y="4829"/>
        <w:rPr>
          <w:rStyle w:val="C45"/>
          <w:rtl w:val="0"/>
        </w:rPr>
      </w:pPr>
      <w:r>
        <w:rPr>
          <w:rStyle w:val="C45"/>
          <w:rtl w:val="0"/>
        </w:rPr>
        <w:t>CE₅₀</w:t>
      </w:r>
    </w:p>
    <w:p>
      <w:pPr>
        <w:pStyle w:val="P66"/>
        <w:framePr w:w="1528" w:h="666" w:hRule="exact" w:wrap="none" w:vAnchor="page" w:hAnchor="margin" w:x="2006" w:y="4829"/>
        <w:rPr>
          <w:rStyle w:val="C3"/>
          <w:rtl w:val="0"/>
        </w:rPr>
      </w:pPr>
    </w:p>
    <w:p>
      <w:pPr>
        <w:pStyle w:val="P67"/>
        <w:framePr w:w="1502" w:h="651" w:hRule="exact" w:wrap="none" w:vAnchor="page" w:hAnchor="margin" w:x="2032" w:y="4829"/>
        <w:rPr>
          <w:rStyle w:val="C45"/>
          <w:rtl w:val="0"/>
        </w:rPr>
      </w:pPr>
    </w:p>
    <w:p>
      <w:pPr>
        <w:pStyle w:val="P66"/>
        <w:framePr w:w="1463" w:h="666" w:hRule="exact" w:wrap="none" w:vAnchor="page" w:hAnchor="margin" w:x="3579" w:y="4829"/>
        <w:rPr>
          <w:rStyle w:val="C3"/>
          <w:rtl w:val="0"/>
        </w:rPr>
      </w:pPr>
    </w:p>
    <w:p>
      <w:pPr>
        <w:pStyle w:val="P67"/>
        <w:framePr w:w="1437" w:h="651" w:hRule="exact" w:wrap="none" w:vAnchor="page" w:hAnchor="margin" w:x="3605" w:y="4829"/>
        <w:rPr>
          <w:rStyle w:val="C45"/>
          <w:rtl w:val="0"/>
        </w:rPr>
      </w:pPr>
      <w:r>
        <w:rPr>
          <w:rStyle w:val="C45"/>
          <w:rtl w:val="0"/>
        </w:rPr>
        <w:t>250 mg/l</w:t>
      </w:r>
    </w:p>
    <w:p>
      <w:pPr>
        <w:pStyle w:val="P66"/>
        <w:framePr w:w="1594" w:h="666" w:hRule="exact" w:wrap="none" w:vAnchor="page" w:hAnchor="margin" w:x="5086" w:y="4829"/>
        <w:rPr>
          <w:rStyle w:val="C3"/>
          <w:rtl w:val="0"/>
        </w:rPr>
      </w:pPr>
    </w:p>
    <w:p>
      <w:pPr>
        <w:pStyle w:val="P67"/>
        <w:framePr w:w="1568" w:h="651" w:hRule="exact" w:wrap="none" w:vAnchor="page" w:hAnchor="margin" w:x="5112" w:y="4829"/>
        <w:rPr>
          <w:rStyle w:val="C45"/>
          <w:rtl w:val="0"/>
        </w:rPr>
      </w:pPr>
      <w:r>
        <w:rPr>
          <w:rStyle w:val="C45"/>
          <w:rtl w:val="0"/>
        </w:rPr>
        <w:t>48 godzin</w:t>
      </w:r>
    </w:p>
    <w:p>
      <w:pPr>
        <w:pStyle w:val="P66"/>
        <w:framePr w:w="1575" w:h="666" w:hRule="exact" w:wrap="none" w:vAnchor="page" w:hAnchor="margin" w:x="6725" w:y="4829"/>
        <w:rPr>
          <w:rStyle w:val="C3"/>
          <w:rtl w:val="0"/>
        </w:rPr>
      </w:pPr>
    </w:p>
    <w:p>
      <w:pPr>
        <w:pStyle w:val="P67"/>
        <w:framePr w:w="1549" w:h="651" w:hRule="exact" w:wrap="none" w:vAnchor="page" w:hAnchor="margin" w:x="6751" w:y="4829"/>
        <w:rPr>
          <w:rStyle w:val="C45"/>
          <w:rtl w:val="0"/>
        </w:rPr>
      </w:pPr>
      <w:r>
        <w:rPr>
          <w:rStyle w:val="C45"/>
          <w:rtl w:val="0"/>
        </w:rPr>
        <w:t>Bezkręgowe zwierzęta wodne (Daphnia magna)</w:t>
      </w:r>
    </w:p>
    <w:p>
      <w:pPr>
        <w:pStyle w:val="P66"/>
        <w:framePr w:w="944" w:h="666" w:hRule="exact" w:wrap="none" w:vAnchor="page" w:hAnchor="margin" w:x="8345" w:y="4829"/>
        <w:rPr>
          <w:rStyle w:val="C3"/>
          <w:rtl w:val="0"/>
        </w:rPr>
      </w:pPr>
    </w:p>
    <w:p>
      <w:pPr>
        <w:pStyle w:val="P67"/>
        <w:framePr w:w="918" w:h="651" w:hRule="exact" w:wrap="none" w:vAnchor="page" w:hAnchor="margin" w:x="8371" w:y="4829"/>
        <w:rPr>
          <w:rStyle w:val="C45"/>
          <w:rtl w:val="0"/>
        </w:rPr>
      </w:pPr>
    </w:p>
    <w:p>
      <w:pPr>
        <w:pStyle w:val="P68"/>
        <w:framePr w:w="843" w:h="666" w:hRule="exact" w:wrap="none" w:vAnchor="page" w:hAnchor="margin" w:x="9334" w:y="4829"/>
        <w:rPr>
          <w:rStyle w:val="C3"/>
          <w:rtl w:val="0"/>
        </w:rPr>
      </w:pPr>
    </w:p>
    <w:p>
      <w:pPr>
        <w:pStyle w:val="P69"/>
        <w:framePr w:w="847" w:h="651" w:hRule="exact" w:wrap="none" w:vAnchor="page" w:hAnchor="margin" w:x="9360" w:y="4829"/>
        <w:rPr>
          <w:rStyle w:val="C46"/>
          <w:rtl w:val="0"/>
        </w:rPr>
      </w:pPr>
    </w:p>
    <w:p>
      <w:pPr>
        <w:pStyle w:val="P74"/>
        <w:framePr w:w="1194" w:h="227" w:hRule="exact" w:wrap="none" w:vAnchor="page" w:hAnchor="margin" w:x="706" w:y="5495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572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722"/>
        <w:rPr>
          <w:rStyle w:val="C22"/>
          <w:rtl w:val="0"/>
        </w:rPr>
      </w:pPr>
      <w:r>
        <w:rPr>
          <w:rStyle w:val="C22"/>
          <w:rtl w:val="0"/>
        </w:rPr>
        <w:t>Toksyczność chroniczna</w:t>
      </w:r>
    </w:p>
    <w:p>
      <w:pPr>
        <w:pStyle w:val="P77"/>
        <w:framePr w:w="9482" w:h="252" w:hRule="exact" w:wrap="none" w:vAnchor="page" w:hAnchor="margin" w:x="695" w:y="6073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6088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0"/>
        <w:framePr w:w="1407" w:h="474" w:hRule="exact" w:wrap="none" w:vAnchor="page" w:hAnchor="margin" w:x="695" w:y="6325"/>
        <w:rPr>
          <w:rStyle w:val="C3"/>
          <w:rtl w:val="0"/>
        </w:rPr>
      </w:pPr>
    </w:p>
    <w:p>
      <w:pPr>
        <w:pStyle w:val="P61"/>
        <w:framePr w:w="1381" w:h="444" w:hRule="exact" w:wrap="none" w:vAnchor="page" w:hAnchor="margin" w:x="721" w:y="6340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98" w:h="474" w:hRule="exact" w:wrap="none" w:vAnchor="page" w:hAnchor="margin" w:x="2147" w:y="6325"/>
        <w:rPr>
          <w:rStyle w:val="C3"/>
          <w:rtl w:val="0"/>
        </w:rPr>
      </w:pPr>
    </w:p>
    <w:p>
      <w:pPr>
        <w:pStyle w:val="P61"/>
        <w:framePr w:w="1672" w:h="444" w:hRule="exact" w:wrap="none" w:vAnchor="page" w:hAnchor="margin" w:x="2173" w:y="6340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625" w:h="474" w:hRule="exact" w:wrap="none" w:vAnchor="page" w:hAnchor="margin" w:x="3890" w:y="6325"/>
        <w:rPr>
          <w:rStyle w:val="C3"/>
          <w:rtl w:val="0"/>
        </w:rPr>
      </w:pPr>
    </w:p>
    <w:p>
      <w:pPr>
        <w:pStyle w:val="P61"/>
        <w:framePr w:w="1599" w:h="444" w:hRule="exact" w:wrap="none" w:vAnchor="page" w:hAnchor="margin" w:x="3916" w:y="6340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771" w:h="474" w:hRule="exact" w:wrap="none" w:vAnchor="page" w:hAnchor="margin" w:x="5561" w:y="6325"/>
        <w:rPr>
          <w:rStyle w:val="C3"/>
          <w:rtl w:val="0"/>
        </w:rPr>
      </w:pPr>
    </w:p>
    <w:p>
      <w:pPr>
        <w:pStyle w:val="P61"/>
        <w:framePr w:w="1745" w:h="444" w:hRule="exact" w:wrap="none" w:vAnchor="page" w:hAnchor="margin" w:x="5587" w:y="6340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749" w:h="474" w:hRule="exact" w:wrap="none" w:vAnchor="page" w:hAnchor="margin" w:x="7376" w:y="6325"/>
        <w:rPr>
          <w:rStyle w:val="C3"/>
          <w:rtl w:val="0"/>
        </w:rPr>
      </w:pPr>
    </w:p>
    <w:p>
      <w:pPr>
        <w:pStyle w:val="P61"/>
        <w:framePr w:w="1723" w:h="444" w:hRule="exact" w:wrap="none" w:vAnchor="page" w:hAnchor="margin" w:x="7402" w:y="6340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2"/>
        <w:framePr w:w="1006" w:h="474" w:hRule="exact" w:wrap="none" w:vAnchor="page" w:hAnchor="margin" w:x="9171" w:y="6325"/>
        <w:rPr>
          <w:rStyle w:val="C3"/>
          <w:rtl w:val="0"/>
        </w:rPr>
      </w:pPr>
    </w:p>
    <w:p>
      <w:pPr>
        <w:pStyle w:val="P63"/>
        <w:framePr w:w="1010" w:h="444" w:hRule="exact" w:wrap="none" w:vAnchor="page" w:hAnchor="margin" w:x="9197" w:y="6340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6"/>
        <w:framePr w:w="1407" w:h="459" w:hRule="exact" w:wrap="none" w:vAnchor="page" w:hAnchor="margin" w:x="695" w:y="6800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6800"/>
        <w:rPr>
          <w:rStyle w:val="C45"/>
          <w:rtl w:val="0"/>
        </w:rPr>
      </w:pPr>
      <w:r>
        <w:rPr>
          <w:rStyle w:val="C45"/>
          <w:rtl w:val="0"/>
        </w:rPr>
        <w:t>NOEC</w:t>
      </w:r>
    </w:p>
    <w:p>
      <w:pPr>
        <w:pStyle w:val="P66"/>
        <w:framePr w:w="1698" w:h="459" w:hRule="exact" w:wrap="none" w:vAnchor="page" w:hAnchor="margin" w:x="2147" w:y="6800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6800"/>
        <w:rPr>
          <w:rStyle w:val="C45"/>
          <w:rtl w:val="0"/>
        </w:rPr>
      </w:pPr>
      <w:r>
        <w:rPr>
          <w:rStyle w:val="C45"/>
          <w:rtl w:val="0"/>
        </w:rPr>
        <w:t>EPA OPP 72-4</w:t>
      </w:r>
    </w:p>
    <w:p>
      <w:pPr>
        <w:pStyle w:val="P66"/>
        <w:framePr w:w="1625" w:h="459" w:hRule="exact" w:wrap="none" w:vAnchor="page" w:hAnchor="margin" w:x="3890" w:y="6800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6800"/>
        <w:rPr>
          <w:rStyle w:val="C45"/>
          <w:rtl w:val="0"/>
        </w:rPr>
      </w:pPr>
      <w:r>
        <w:rPr>
          <w:rStyle w:val="C45"/>
          <w:rtl w:val="0"/>
        </w:rPr>
        <w:t>0,0042 mg/l</w:t>
      </w:r>
    </w:p>
    <w:p>
      <w:pPr>
        <w:pStyle w:val="P66"/>
        <w:framePr w:w="1771" w:h="459" w:hRule="exact" w:wrap="none" w:vAnchor="page" w:hAnchor="margin" w:x="5561" w:y="6800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6800"/>
        <w:rPr>
          <w:rStyle w:val="C45"/>
          <w:rtl w:val="0"/>
        </w:rPr>
      </w:pPr>
      <w:r>
        <w:rPr>
          <w:rStyle w:val="C45"/>
          <w:rtl w:val="0"/>
        </w:rPr>
        <w:t>21 dni</w:t>
      </w:r>
    </w:p>
    <w:p>
      <w:pPr>
        <w:pStyle w:val="P66"/>
        <w:framePr w:w="1749" w:h="459" w:hRule="exact" w:wrap="none" w:vAnchor="page" w:hAnchor="margin" w:x="7376" w:y="6800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6800"/>
        <w:rPr>
          <w:rStyle w:val="C45"/>
          <w:rtl w:val="0"/>
        </w:rPr>
      </w:pPr>
      <w:r>
        <w:rPr>
          <w:rStyle w:val="C45"/>
          <w:rtl w:val="0"/>
        </w:rPr>
        <w:t>Rozwielitki (Daphnia magna)</w:t>
      </w:r>
    </w:p>
    <w:p>
      <w:pPr>
        <w:pStyle w:val="P68"/>
        <w:framePr w:w="1006" w:h="459" w:hRule="exact" w:wrap="none" w:vAnchor="page" w:hAnchor="margin" w:x="9171" w:y="6800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6800"/>
        <w:rPr>
          <w:rStyle w:val="C46"/>
          <w:rtl w:val="0"/>
        </w:rPr>
      </w:pPr>
    </w:p>
    <w:p>
      <w:pPr>
        <w:pStyle w:val="P66"/>
        <w:framePr w:w="1407" w:h="459" w:hRule="exact" w:wrap="none" w:vAnchor="page" w:hAnchor="margin" w:x="695" w:y="7259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7259"/>
        <w:rPr>
          <w:rStyle w:val="C45"/>
          <w:rtl w:val="0"/>
        </w:rPr>
      </w:pPr>
      <w:r>
        <w:rPr>
          <w:rStyle w:val="C45"/>
          <w:rtl w:val="0"/>
        </w:rPr>
        <w:t>NOEC</w:t>
      </w:r>
    </w:p>
    <w:p>
      <w:pPr>
        <w:pStyle w:val="P66"/>
        <w:framePr w:w="1698" w:h="459" w:hRule="exact" w:wrap="none" w:vAnchor="page" w:hAnchor="margin" w:x="2147" w:y="7259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7259"/>
        <w:rPr>
          <w:rStyle w:val="C45"/>
          <w:rtl w:val="0"/>
        </w:rPr>
      </w:pPr>
      <w:r>
        <w:rPr>
          <w:rStyle w:val="C45"/>
          <w:rtl w:val="0"/>
        </w:rPr>
        <w:t>EPA OPP 72-4</w:t>
      </w:r>
    </w:p>
    <w:p>
      <w:pPr>
        <w:pStyle w:val="P66"/>
        <w:framePr w:w="1625" w:h="459" w:hRule="exact" w:wrap="none" w:vAnchor="page" w:hAnchor="margin" w:x="3890" w:y="7259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7259"/>
        <w:rPr>
          <w:rStyle w:val="C45"/>
          <w:rtl w:val="0"/>
        </w:rPr>
      </w:pPr>
      <w:r>
        <w:rPr>
          <w:rStyle w:val="C45"/>
          <w:rtl w:val="0"/>
        </w:rPr>
        <w:t>0,0332 mg/l</w:t>
      </w:r>
    </w:p>
    <w:p>
      <w:pPr>
        <w:pStyle w:val="P66"/>
        <w:framePr w:w="1771" w:h="459" w:hRule="exact" w:wrap="none" w:vAnchor="page" w:hAnchor="margin" w:x="5561" w:y="7259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7259"/>
        <w:rPr>
          <w:rStyle w:val="C45"/>
          <w:rtl w:val="0"/>
        </w:rPr>
      </w:pPr>
      <w:r>
        <w:rPr>
          <w:rStyle w:val="C45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7259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7259"/>
        <w:rPr>
          <w:rStyle w:val="C45"/>
          <w:rtl w:val="0"/>
        </w:rPr>
      </w:pPr>
      <w:r>
        <w:rPr>
          <w:rStyle w:val="C45"/>
          <w:rtl w:val="0"/>
        </w:rPr>
        <w:t>Ryby (Pimephales promelas)</w:t>
      </w:r>
    </w:p>
    <w:p>
      <w:pPr>
        <w:pStyle w:val="P68"/>
        <w:framePr w:w="1006" w:h="459" w:hRule="exact" w:wrap="none" w:vAnchor="page" w:hAnchor="margin" w:x="9171" w:y="7259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7259"/>
        <w:rPr>
          <w:rStyle w:val="C46"/>
          <w:rtl w:val="0"/>
        </w:rPr>
      </w:pPr>
      <w:r>
        <w:rPr>
          <w:rStyle w:val="C46"/>
          <w:rtl w:val="0"/>
        </w:rPr>
        <w:t>Woda słodka</w:t>
      </w:r>
    </w:p>
    <w:p>
      <w:pPr>
        <w:pStyle w:val="P74"/>
        <w:framePr w:w="1194" w:h="227" w:hRule="exact" w:wrap="none" w:vAnchor="page" w:hAnchor="margin" w:x="706" w:y="7718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7945"/>
        <w:rPr>
          <w:rStyle w:val="C22"/>
          <w:rtl w:val="0"/>
        </w:rPr>
      </w:pPr>
      <w:r>
        <w:rPr>
          <w:rStyle w:val="C22"/>
          <w:rtl w:val="0"/>
        </w:rPr>
        <w:t>12.2.</w:t>
      </w:r>
    </w:p>
    <w:p>
      <w:pPr>
        <w:pStyle w:val="P26"/>
        <w:framePr w:w="9544" w:h="237" w:hRule="exact" w:wrap="none" w:vAnchor="page" w:hAnchor="margin" w:x="678" w:y="7945"/>
        <w:rPr>
          <w:rStyle w:val="C22"/>
          <w:rtl w:val="0"/>
        </w:rPr>
      </w:pPr>
      <w:r>
        <w:rPr>
          <w:rStyle w:val="C22"/>
          <w:rtl w:val="0"/>
        </w:rPr>
        <w:t>Trwałość i zdolność do rozkładu</w:t>
      </w:r>
    </w:p>
    <w:p>
      <w:pPr>
        <w:pStyle w:val="P26"/>
        <w:framePr w:w="622" w:h="237" w:hRule="exact" w:wrap="none" w:vAnchor="page" w:hAnchor="margin" w:x="28" w:y="8182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8182"/>
        <w:rPr>
          <w:rStyle w:val="C24"/>
          <w:rtl w:val="0"/>
        </w:rPr>
      </w:pPr>
      <w:r>
        <w:rPr>
          <w:rStyle w:val="C24"/>
          <w:rtl w:val="0"/>
        </w:rPr>
        <w:t>Dane dla mieszaniny nie są dostępne.</w:t>
      </w:r>
    </w:p>
    <w:p>
      <w:pPr>
        <w:pStyle w:val="P15"/>
        <w:framePr w:w="622" w:h="237" w:hRule="exact" w:wrap="none" w:vAnchor="page" w:hAnchor="margin" w:x="28" w:y="843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431"/>
        <w:rPr>
          <w:rStyle w:val="C22"/>
          <w:rtl w:val="0"/>
        </w:rPr>
      </w:pPr>
      <w:r>
        <w:rPr>
          <w:rStyle w:val="C22"/>
          <w:rtl w:val="0"/>
        </w:rPr>
        <w:t>Biodegradacja</w:t>
      </w:r>
    </w:p>
    <w:p>
      <w:pPr>
        <w:pStyle w:val="P77"/>
        <w:framePr w:w="9482" w:h="252" w:hRule="exact" w:wrap="none" w:vAnchor="page" w:hAnchor="margin" w:x="695" w:y="878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8797"/>
        <w:rPr>
          <w:rStyle w:val="C52"/>
          <w:rtl w:val="0"/>
        </w:rPr>
      </w:pPr>
      <w:r>
        <w:rPr>
          <w:rStyle w:val="C52"/>
          <w:rtl w:val="0"/>
        </w:rPr>
        <w:t>2,2′-(oktadec-9-enyloimino)bisetanol</w:t>
      </w:r>
    </w:p>
    <w:p>
      <w:pPr>
        <w:pStyle w:val="P60"/>
        <w:framePr w:w="1380" w:h="474" w:hRule="exact" w:wrap="none" w:vAnchor="page" w:hAnchor="margin" w:x="695" w:y="9034"/>
        <w:rPr>
          <w:rStyle w:val="C3"/>
          <w:rtl w:val="0"/>
        </w:rPr>
      </w:pPr>
    </w:p>
    <w:p>
      <w:pPr>
        <w:pStyle w:val="P61"/>
        <w:framePr w:w="1354" w:h="444" w:hRule="exact" w:wrap="none" w:vAnchor="page" w:hAnchor="margin" w:x="721" w:y="904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65" w:h="474" w:hRule="exact" w:wrap="none" w:vAnchor="page" w:hAnchor="margin" w:x="2120" w:y="9034"/>
        <w:rPr>
          <w:rStyle w:val="C3"/>
          <w:rtl w:val="0"/>
        </w:rPr>
      </w:pPr>
    </w:p>
    <w:p>
      <w:pPr>
        <w:pStyle w:val="P61"/>
        <w:framePr w:w="1639" w:h="444" w:hRule="exact" w:wrap="none" w:vAnchor="page" w:hAnchor="margin" w:x="2146" w:y="9049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514" w:h="474" w:hRule="exact" w:wrap="none" w:vAnchor="page" w:hAnchor="margin" w:x="3830" w:y="9034"/>
        <w:rPr>
          <w:rStyle w:val="C3"/>
          <w:rtl w:val="0"/>
        </w:rPr>
      </w:pPr>
    </w:p>
    <w:p>
      <w:pPr>
        <w:pStyle w:val="P61"/>
        <w:framePr w:w="1488" w:h="444" w:hRule="exact" w:wrap="none" w:vAnchor="page" w:hAnchor="margin" w:x="3856" w:y="904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646" w:h="474" w:hRule="exact" w:wrap="none" w:vAnchor="page" w:hAnchor="margin" w:x="5389" w:y="9034"/>
        <w:rPr>
          <w:rStyle w:val="C3"/>
          <w:rtl w:val="0"/>
        </w:rPr>
      </w:pPr>
    </w:p>
    <w:p>
      <w:pPr>
        <w:pStyle w:val="P61"/>
        <w:framePr w:w="1620" w:h="444" w:hRule="exact" w:wrap="none" w:vAnchor="page" w:hAnchor="margin" w:x="5415" w:y="904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264" w:h="474" w:hRule="exact" w:wrap="none" w:vAnchor="page" w:hAnchor="margin" w:x="7080" w:y="9034"/>
        <w:rPr>
          <w:rStyle w:val="C3"/>
          <w:rtl w:val="0"/>
        </w:rPr>
      </w:pPr>
    </w:p>
    <w:p>
      <w:pPr>
        <w:pStyle w:val="P61"/>
        <w:framePr w:w="1238" w:h="444" w:hRule="exact" w:wrap="none" w:vAnchor="page" w:hAnchor="margin" w:x="7106" w:y="9049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1788" w:h="474" w:hRule="exact" w:wrap="none" w:vAnchor="page" w:hAnchor="margin" w:x="8388" w:y="9034"/>
        <w:rPr>
          <w:rStyle w:val="C3"/>
          <w:rtl w:val="0"/>
        </w:rPr>
      </w:pPr>
    </w:p>
    <w:p>
      <w:pPr>
        <w:pStyle w:val="P63"/>
        <w:framePr w:w="1792" w:h="444" w:hRule="exact" w:wrap="none" w:vAnchor="page" w:hAnchor="margin" w:x="8414" w:y="9049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6"/>
        <w:framePr w:w="1380" w:h="459" w:hRule="exact" w:wrap="none" w:vAnchor="page" w:hAnchor="margin" w:x="695" w:y="9508"/>
        <w:rPr>
          <w:rStyle w:val="C3"/>
          <w:rtl w:val="0"/>
        </w:rPr>
      </w:pPr>
    </w:p>
    <w:p>
      <w:pPr>
        <w:pStyle w:val="P67"/>
        <w:framePr w:w="1354" w:h="444" w:hRule="exact" w:wrap="none" w:vAnchor="page" w:hAnchor="margin" w:x="721" w:y="9508"/>
        <w:rPr>
          <w:rStyle w:val="C45"/>
          <w:rtl w:val="0"/>
        </w:rPr>
      </w:pPr>
    </w:p>
    <w:p>
      <w:pPr>
        <w:pStyle w:val="P66"/>
        <w:framePr w:w="1665" w:h="459" w:hRule="exact" w:wrap="none" w:vAnchor="page" w:hAnchor="margin" w:x="2120" w:y="9508"/>
        <w:rPr>
          <w:rStyle w:val="C3"/>
          <w:rtl w:val="0"/>
        </w:rPr>
      </w:pPr>
    </w:p>
    <w:p>
      <w:pPr>
        <w:pStyle w:val="P67"/>
        <w:framePr w:w="1639" w:h="444" w:hRule="exact" w:wrap="none" w:vAnchor="page" w:hAnchor="margin" w:x="2146" w:y="9508"/>
        <w:rPr>
          <w:rStyle w:val="C45"/>
          <w:rtl w:val="0"/>
        </w:rPr>
      </w:pPr>
      <w:r>
        <w:rPr>
          <w:rStyle w:val="C45"/>
          <w:rtl w:val="0"/>
        </w:rPr>
        <w:t>OECD 301D</w:t>
      </w:r>
    </w:p>
    <w:p>
      <w:pPr>
        <w:pStyle w:val="P66"/>
        <w:framePr w:w="1514" w:h="459" w:hRule="exact" w:wrap="none" w:vAnchor="page" w:hAnchor="margin" w:x="3830" w:y="9508"/>
        <w:rPr>
          <w:rStyle w:val="C3"/>
          <w:rtl w:val="0"/>
        </w:rPr>
      </w:pPr>
    </w:p>
    <w:p>
      <w:pPr>
        <w:pStyle w:val="P67"/>
        <w:framePr w:w="1488" w:h="444" w:hRule="exact" w:wrap="none" w:vAnchor="page" w:hAnchor="margin" w:x="3856" w:y="9508"/>
        <w:rPr>
          <w:rStyle w:val="C45"/>
          <w:rtl w:val="0"/>
        </w:rPr>
      </w:pPr>
    </w:p>
    <w:p>
      <w:pPr>
        <w:pStyle w:val="P66"/>
        <w:framePr w:w="1646" w:h="459" w:hRule="exact" w:wrap="none" w:vAnchor="page" w:hAnchor="margin" w:x="5389" w:y="9508"/>
        <w:rPr>
          <w:rStyle w:val="C3"/>
          <w:rtl w:val="0"/>
        </w:rPr>
      </w:pPr>
    </w:p>
    <w:p>
      <w:pPr>
        <w:pStyle w:val="P67"/>
        <w:framePr w:w="1620" w:h="444" w:hRule="exact" w:wrap="none" w:vAnchor="page" w:hAnchor="margin" w:x="5415" w:y="9508"/>
        <w:rPr>
          <w:rStyle w:val="C45"/>
          <w:rtl w:val="0"/>
        </w:rPr>
      </w:pPr>
      <w:r>
        <w:rPr>
          <w:rStyle w:val="C45"/>
          <w:rtl w:val="0"/>
        </w:rPr>
        <w:t>28 dni</w:t>
      </w:r>
    </w:p>
    <w:p>
      <w:pPr>
        <w:pStyle w:val="P66"/>
        <w:framePr w:w="1264" w:h="459" w:hRule="exact" w:wrap="none" w:vAnchor="page" w:hAnchor="margin" w:x="7080" w:y="9508"/>
        <w:rPr>
          <w:rStyle w:val="C3"/>
          <w:rtl w:val="0"/>
        </w:rPr>
      </w:pPr>
    </w:p>
    <w:p>
      <w:pPr>
        <w:pStyle w:val="P67"/>
        <w:framePr w:w="1238" w:h="444" w:hRule="exact" w:wrap="none" w:vAnchor="page" w:hAnchor="margin" w:x="7106" w:y="9508"/>
        <w:rPr>
          <w:rStyle w:val="C45"/>
          <w:rtl w:val="0"/>
        </w:rPr>
      </w:pPr>
    </w:p>
    <w:p>
      <w:pPr>
        <w:pStyle w:val="P68"/>
        <w:framePr w:w="1788" w:h="459" w:hRule="exact" w:wrap="none" w:vAnchor="page" w:hAnchor="margin" w:x="8388" w:y="9508"/>
        <w:rPr>
          <w:rStyle w:val="C3"/>
          <w:rtl w:val="0"/>
        </w:rPr>
      </w:pPr>
    </w:p>
    <w:p>
      <w:pPr>
        <w:pStyle w:val="P69"/>
        <w:framePr w:w="1792" w:h="444" w:hRule="exact" w:wrap="none" w:vAnchor="page" w:hAnchor="margin" w:x="8414" w:y="9508"/>
        <w:rPr>
          <w:rStyle w:val="C46"/>
          <w:rtl w:val="0"/>
        </w:rPr>
      </w:pPr>
      <w:r>
        <w:rPr>
          <w:rStyle w:val="C46"/>
          <w:rtl w:val="0"/>
        </w:rPr>
        <w:t>Ulega łatwo biodegradacji</w:t>
      </w:r>
    </w:p>
    <w:p>
      <w:pPr>
        <w:pStyle w:val="P77"/>
        <w:framePr w:w="9482" w:h="252" w:hRule="exact" w:wrap="none" w:vAnchor="page" w:hAnchor="margin" w:x="695" w:y="10081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0096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0"/>
        <w:framePr w:w="1380" w:h="474" w:hRule="exact" w:wrap="none" w:vAnchor="page" w:hAnchor="margin" w:x="695" w:y="10333"/>
        <w:rPr>
          <w:rStyle w:val="C3"/>
          <w:rtl w:val="0"/>
        </w:rPr>
      </w:pPr>
    </w:p>
    <w:p>
      <w:pPr>
        <w:pStyle w:val="P61"/>
        <w:framePr w:w="1354" w:h="444" w:hRule="exact" w:wrap="none" w:vAnchor="page" w:hAnchor="margin" w:x="721" w:y="10348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65" w:h="474" w:hRule="exact" w:wrap="none" w:vAnchor="page" w:hAnchor="margin" w:x="2120" w:y="10333"/>
        <w:rPr>
          <w:rStyle w:val="C3"/>
          <w:rtl w:val="0"/>
        </w:rPr>
      </w:pPr>
    </w:p>
    <w:p>
      <w:pPr>
        <w:pStyle w:val="P61"/>
        <w:framePr w:w="1639" w:h="444" w:hRule="exact" w:wrap="none" w:vAnchor="page" w:hAnchor="margin" w:x="2146" w:y="10348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514" w:h="474" w:hRule="exact" w:wrap="none" w:vAnchor="page" w:hAnchor="margin" w:x="3830" w:y="10333"/>
        <w:rPr>
          <w:rStyle w:val="C3"/>
          <w:rtl w:val="0"/>
        </w:rPr>
      </w:pPr>
    </w:p>
    <w:p>
      <w:pPr>
        <w:pStyle w:val="P61"/>
        <w:framePr w:w="1488" w:h="444" w:hRule="exact" w:wrap="none" w:vAnchor="page" w:hAnchor="margin" w:x="3856" w:y="10348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646" w:h="474" w:hRule="exact" w:wrap="none" w:vAnchor="page" w:hAnchor="margin" w:x="5389" w:y="10333"/>
        <w:rPr>
          <w:rStyle w:val="C3"/>
          <w:rtl w:val="0"/>
        </w:rPr>
      </w:pPr>
    </w:p>
    <w:p>
      <w:pPr>
        <w:pStyle w:val="P61"/>
        <w:framePr w:w="1620" w:h="444" w:hRule="exact" w:wrap="none" w:vAnchor="page" w:hAnchor="margin" w:x="5415" w:y="10348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264" w:h="474" w:hRule="exact" w:wrap="none" w:vAnchor="page" w:hAnchor="margin" w:x="7080" w:y="10333"/>
        <w:rPr>
          <w:rStyle w:val="C3"/>
          <w:rtl w:val="0"/>
        </w:rPr>
      </w:pPr>
    </w:p>
    <w:p>
      <w:pPr>
        <w:pStyle w:val="P61"/>
        <w:framePr w:w="1238" w:h="444" w:hRule="exact" w:wrap="none" w:vAnchor="page" w:hAnchor="margin" w:x="7106" w:y="10348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1788" w:h="474" w:hRule="exact" w:wrap="none" w:vAnchor="page" w:hAnchor="margin" w:x="8388" w:y="10333"/>
        <w:rPr>
          <w:rStyle w:val="C3"/>
          <w:rtl w:val="0"/>
        </w:rPr>
      </w:pPr>
    </w:p>
    <w:p>
      <w:pPr>
        <w:pStyle w:val="P63"/>
        <w:framePr w:w="1792" w:h="444" w:hRule="exact" w:wrap="none" w:vAnchor="page" w:hAnchor="margin" w:x="8414" w:y="10348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6"/>
        <w:framePr w:w="1380" w:h="459" w:hRule="exact" w:wrap="none" w:vAnchor="page" w:hAnchor="margin" w:x="695" w:y="10807"/>
        <w:rPr>
          <w:rStyle w:val="C3"/>
          <w:rtl w:val="0"/>
        </w:rPr>
      </w:pPr>
    </w:p>
    <w:p>
      <w:pPr>
        <w:pStyle w:val="P67"/>
        <w:framePr w:w="1354" w:h="444" w:hRule="exact" w:wrap="none" w:vAnchor="page" w:hAnchor="margin" w:x="721" w:y="10807"/>
        <w:rPr>
          <w:rStyle w:val="C45"/>
          <w:rtl w:val="0"/>
        </w:rPr>
      </w:pPr>
    </w:p>
    <w:p>
      <w:pPr>
        <w:pStyle w:val="P66"/>
        <w:framePr w:w="1665" w:h="459" w:hRule="exact" w:wrap="none" w:vAnchor="page" w:hAnchor="margin" w:x="2120" w:y="10807"/>
        <w:rPr>
          <w:rStyle w:val="C3"/>
          <w:rtl w:val="0"/>
        </w:rPr>
      </w:pPr>
    </w:p>
    <w:p>
      <w:pPr>
        <w:pStyle w:val="P67"/>
        <w:framePr w:w="1639" w:h="444" w:hRule="exact" w:wrap="none" w:vAnchor="page" w:hAnchor="margin" w:x="2146" w:y="10807"/>
        <w:rPr>
          <w:rStyle w:val="C45"/>
          <w:rtl w:val="0"/>
        </w:rPr>
      </w:pPr>
      <w:r>
        <w:rPr>
          <w:rStyle w:val="C45"/>
          <w:rtl w:val="0"/>
        </w:rPr>
        <w:t>OECD 301B</w:t>
      </w:r>
    </w:p>
    <w:p>
      <w:pPr>
        <w:pStyle w:val="P66"/>
        <w:framePr w:w="1514" w:h="459" w:hRule="exact" w:wrap="none" w:vAnchor="page" w:hAnchor="margin" w:x="3830" w:y="10807"/>
        <w:rPr>
          <w:rStyle w:val="C3"/>
          <w:rtl w:val="0"/>
        </w:rPr>
      </w:pPr>
    </w:p>
    <w:p>
      <w:pPr>
        <w:pStyle w:val="P67"/>
        <w:framePr w:w="1488" w:h="444" w:hRule="exact" w:wrap="none" w:vAnchor="page" w:hAnchor="margin" w:x="3856" w:y="10807"/>
        <w:rPr>
          <w:rStyle w:val="C45"/>
          <w:rtl w:val="0"/>
        </w:rPr>
      </w:pPr>
      <w:r>
        <w:rPr>
          <w:rStyle w:val="C45"/>
          <w:rtl w:val="0"/>
        </w:rPr>
        <w:t>95,5 %</w:t>
      </w:r>
    </w:p>
    <w:p>
      <w:pPr>
        <w:pStyle w:val="P66"/>
        <w:framePr w:w="1646" w:h="459" w:hRule="exact" w:wrap="none" w:vAnchor="page" w:hAnchor="margin" w:x="5389" w:y="10807"/>
        <w:rPr>
          <w:rStyle w:val="C3"/>
          <w:rtl w:val="0"/>
        </w:rPr>
      </w:pPr>
    </w:p>
    <w:p>
      <w:pPr>
        <w:pStyle w:val="P67"/>
        <w:framePr w:w="1620" w:h="444" w:hRule="exact" w:wrap="none" w:vAnchor="page" w:hAnchor="margin" w:x="5415" w:y="10807"/>
        <w:rPr>
          <w:rStyle w:val="C45"/>
          <w:rtl w:val="0"/>
        </w:rPr>
      </w:pPr>
      <w:r>
        <w:rPr>
          <w:rStyle w:val="C45"/>
          <w:rtl w:val="0"/>
        </w:rPr>
        <w:t>28 dni</w:t>
      </w:r>
    </w:p>
    <w:p>
      <w:pPr>
        <w:pStyle w:val="P66"/>
        <w:framePr w:w="1264" w:h="459" w:hRule="exact" w:wrap="none" w:vAnchor="page" w:hAnchor="margin" w:x="7080" w:y="10807"/>
        <w:rPr>
          <w:rStyle w:val="C3"/>
          <w:rtl w:val="0"/>
        </w:rPr>
      </w:pPr>
    </w:p>
    <w:p>
      <w:pPr>
        <w:pStyle w:val="P67"/>
        <w:framePr w:w="1238" w:h="444" w:hRule="exact" w:wrap="none" w:vAnchor="page" w:hAnchor="margin" w:x="7106" w:y="10807"/>
        <w:rPr>
          <w:rStyle w:val="C45"/>
          <w:rtl w:val="0"/>
        </w:rPr>
      </w:pPr>
    </w:p>
    <w:p>
      <w:pPr>
        <w:pStyle w:val="P68"/>
        <w:framePr w:w="1788" w:h="459" w:hRule="exact" w:wrap="none" w:vAnchor="page" w:hAnchor="margin" w:x="8388" w:y="10807"/>
        <w:rPr>
          <w:rStyle w:val="C3"/>
          <w:rtl w:val="0"/>
        </w:rPr>
      </w:pPr>
    </w:p>
    <w:p>
      <w:pPr>
        <w:pStyle w:val="P69"/>
        <w:framePr w:w="1792" w:h="444" w:hRule="exact" w:wrap="none" w:vAnchor="page" w:hAnchor="margin" w:x="8414" w:y="10807"/>
        <w:rPr>
          <w:rStyle w:val="C46"/>
          <w:rtl w:val="0"/>
        </w:rPr>
      </w:pPr>
      <w:r>
        <w:rPr>
          <w:rStyle w:val="C46"/>
          <w:rtl w:val="0"/>
        </w:rPr>
        <w:t>Ulega łatwo biodegradacji</w:t>
      </w:r>
    </w:p>
    <w:p>
      <w:pPr>
        <w:pStyle w:val="P66"/>
        <w:framePr w:w="1380" w:h="459" w:hRule="exact" w:wrap="none" w:vAnchor="page" w:hAnchor="margin" w:x="695" w:y="11267"/>
        <w:rPr>
          <w:rStyle w:val="C3"/>
          <w:rtl w:val="0"/>
        </w:rPr>
      </w:pPr>
    </w:p>
    <w:p>
      <w:pPr>
        <w:pStyle w:val="P67"/>
        <w:framePr w:w="1354" w:h="444" w:hRule="exact" w:wrap="none" w:vAnchor="page" w:hAnchor="margin" w:x="721" w:y="11267"/>
        <w:rPr>
          <w:rStyle w:val="C45"/>
          <w:rtl w:val="0"/>
        </w:rPr>
      </w:pPr>
    </w:p>
    <w:p>
      <w:pPr>
        <w:pStyle w:val="P66"/>
        <w:framePr w:w="1665" w:h="459" w:hRule="exact" w:wrap="none" w:vAnchor="page" w:hAnchor="margin" w:x="2120" w:y="11267"/>
        <w:rPr>
          <w:rStyle w:val="C3"/>
          <w:rtl w:val="0"/>
        </w:rPr>
      </w:pPr>
    </w:p>
    <w:p>
      <w:pPr>
        <w:pStyle w:val="P67"/>
        <w:framePr w:w="1639" w:h="444" w:hRule="exact" w:wrap="none" w:vAnchor="page" w:hAnchor="margin" w:x="2146" w:y="11267"/>
        <w:rPr>
          <w:rStyle w:val="C45"/>
          <w:rtl w:val="0"/>
        </w:rPr>
      </w:pPr>
      <w:r>
        <w:rPr>
          <w:rStyle w:val="C45"/>
          <w:rtl w:val="0"/>
        </w:rPr>
        <w:t>OECD 301D</w:t>
      </w:r>
    </w:p>
    <w:p>
      <w:pPr>
        <w:pStyle w:val="P66"/>
        <w:framePr w:w="1514" w:h="459" w:hRule="exact" w:wrap="none" w:vAnchor="page" w:hAnchor="margin" w:x="3830" w:y="11267"/>
        <w:rPr>
          <w:rStyle w:val="C3"/>
          <w:rtl w:val="0"/>
        </w:rPr>
      </w:pPr>
    </w:p>
    <w:p>
      <w:pPr>
        <w:pStyle w:val="P67"/>
        <w:framePr w:w="1488" w:h="444" w:hRule="exact" w:wrap="none" w:vAnchor="page" w:hAnchor="margin" w:x="3856" w:y="11267"/>
        <w:rPr>
          <w:rStyle w:val="C45"/>
          <w:rtl w:val="0"/>
        </w:rPr>
      </w:pPr>
      <w:r>
        <w:rPr>
          <w:rStyle w:val="C45"/>
          <w:rtl w:val="0"/>
        </w:rPr>
        <w:t>&gt;60 %</w:t>
      </w:r>
    </w:p>
    <w:p>
      <w:pPr>
        <w:pStyle w:val="P66"/>
        <w:framePr w:w="1646" w:h="459" w:hRule="exact" w:wrap="none" w:vAnchor="page" w:hAnchor="margin" w:x="5389" w:y="11267"/>
        <w:rPr>
          <w:rStyle w:val="C3"/>
          <w:rtl w:val="0"/>
        </w:rPr>
      </w:pPr>
    </w:p>
    <w:p>
      <w:pPr>
        <w:pStyle w:val="P67"/>
        <w:framePr w:w="1620" w:h="444" w:hRule="exact" w:wrap="none" w:vAnchor="page" w:hAnchor="margin" w:x="5415" w:y="11267"/>
        <w:rPr>
          <w:rStyle w:val="C45"/>
          <w:rtl w:val="0"/>
        </w:rPr>
      </w:pPr>
      <w:r>
        <w:rPr>
          <w:rStyle w:val="C45"/>
          <w:rtl w:val="0"/>
        </w:rPr>
        <w:t>28 dni</w:t>
      </w:r>
    </w:p>
    <w:p>
      <w:pPr>
        <w:pStyle w:val="P66"/>
        <w:framePr w:w="1264" w:h="459" w:hRule="exact" w:wrap="none" w:vAnchor="page" w:hAnchor="margin" w:x="7080" w:y="11267"/>
        <w:rPr>
          <w:rStyle w:val="C3"/>
          <w:rtl w:val="0"/>
        </w:rPr>
      </w:pPr>
    </w:p>
    <w:p>
      <w:pPr>
        <w:pStyle w:val="P67"/>
        <w:framePr w:w="1238" w:h="444" w:hRule="exact" w:wrap="none" w:vAnchor="page" w:hAnchor="margin" w:x="7106" w:y="11267"/>
        <w:rPr>
          <w:rStyle w:val="C45"/>
          <w:rtl w:val="0"/>
        </w:rPr>
      </w:pPr>
    </w:p>
    <w:p>
      <w:pPr>
        <w:pStyle w:val="P68"/>
        <w:framePr w:w="1788" w:h="459" w:hRule="exact" w:wrap="none" w:vAnchor="page" w:hAnchor="margin" w:x="8388" w:y="11267"/>
        <w:rPr>
          <w:rStyle w:val="C3"/>
          <w:rtl w:val="0"/>
        </w:rPr>
      </w:pPr>
    </w:p>
    <w:p>
      <w:pPr>
        <w:pStyle w:val="P69"/>
        <w:framePr w:w="1792" w:h="444" w:hRule="exact" w:wrap="none" w:vAnchor="page" w:hAnchor="margin" w:x="8414" w:y="11267"/>
        <w:rPr>
          <w:rStyle w:val="C46"/>
          <w:rtl w:val="0"/>
        </w:rPr>
      </w:pPr>
      <w:r>
        <w:rPr>
          <w:rStyle w:val="C46"/>
          <w:rtl w:val="0"/>
        </w:rPr>
        <w:t>Ulega łatwo biodegradacji</w:t>
      </w:r>
    </w:p>
    <w:p>
      <w:pPr>
        <w:pStyle w:val="P77"/>
        <w:framePr w:w="9482" w:h="252" w:hRule="exact" w:wrap="none" w:vAnchor="page" w:hAnchor="margin" w:x="695" w:y="11839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1854"/>
        <w:rPr>
          <w:rStyle w:val="C52"/>
          <w:rtl w:val="0"/>
        </w:rPr>
      </w:pPr>
      <w:r>
        <w:rPr>
          <w:rStyle w:val="C52"/>
          <w:rtl w:val="0"/>
        </w:rPr>
        <w:t>L-(+)-kwas mlekowy</w:t>
      </w:r>
    </w:p>
    <w:p>
      <w:pPr>
        <w:pStyle w:val="P60"/>
        <w:framePr w:w="1380" w:h="474" w:hRule="exact" w:wrap="none" w:vAnchor="page" w:hAnchor="margin" w:x="695" w:y="12092"/>
        <w:rPr>
          <w:rStyle w:val="C3"/>
          <w:rtl w:val="0"/>
        </w:rPr>
      </w:pPr>
    </w:p>
    <w:p>
      <w:pPr>
        <w:pStyle w:val="P61"/>
        <w:framePr w:w="1354" w:h="444" w:hRule="exact" w:wrap="none" w:vAnchor="page" w:hAnchor="margin" w:x="721" w:y="12107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665" w:h="474" w:hRule="exact" w:wrap="none" w:vAnchor="page" w:hAnchor="margin" w:x="2120" w:y="12092"/>
        <w:rPr>
          <w:rStyle w:val="C3"/>
          <w:rtl w:val="0"/>
        </w:rPr>
      </w:pPr>
    </w:p>
    <w:p>
      <w:pPr>
        <w:pStyle w:val="P61"/>
        <w:framePr w:w="1639" w:h="444" w:hRule="exact" w:wrap="none" w:vAnchor="page" w:hAnchor="margin" w:x="2146" w:y="12107"/>
        <w:rPr>
          <w:rStyle w:val="C42"/>
          <w:rtl w:val="0"/>
        </w:rPr>
      </w:pPr>
      <w:r>
        <w:rPr>
          <w:rStyle w:val="C42"/>
          <w:rtl w:val="0"/>
        </w:rPr>
        <w:t>Metoda</w:t>
      </w:r>
    </w:p>
    <w:p>
      <w:pPr>
        <w:pStyle w:val="P60"/>
        <w:framePr w:w="1514" w:h="474" w:hRule="exact" w:wrap="none" w:vAnchor="page" w:hAnchor="margin" w:x="3830" w:y="12092"/>
        <w:rPr>
          <w:rStyle w:val="C3"/>
          <w:rtl w:val="0"/>
        </w:rPr>
      </w:pPr>
    </w:p>
    <w:p>
      <w:pPr>
        <w:pStyle w:val="P61"/>
        <w:framePr w:w="1488" w:h="444" w:hRule="exact" w:wrap="none" w:vAnchor="page" w:hAnchor="margin" w:x="3856" w:y="12107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646" w:h="474" w:hRule="exact" w:wrap="none" w:vAnchor="page" w:hAnchor="margin" w:x="5389" w:y="12092"/>
        <w:rPr>
          <w:rStyle w:val="C3"/>
          <w:rtl w:val="0"/>
        </w:rPr>
      </w:pPr>
    </w:p>
    <w:p>
      <w:pPr>
        <w:pStyle w:val="P61"/>
        <w:framePr w:w="1620" w:h="444" w:hRule="exact" w:wrap="none" w:vAnchor="page" w:hAnchor="margin" w:x="5415" w:y="12107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264" w:h="474" w:hRule="exact" w:wrap="none" w:vAnchor="page" w:hAnchor="margin" w:x="7080" w:y="12092"/>
        <w:rPr>
          <w:rStyle w:val="C3"/>
          <w:rtl w:val="0"/>
        </w:rPr>
      </w:pPr>
    </w:p>
    <w:p>
      <w:pPr>
        <w:pStyle w:val="P61"/>
        <w:framePr w:w="1238" w:h="444" w:hRule="exact" w:wrap="none" w:vAnchor="page" w:hAnchor="margin" w:x="7106" w:y="12107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1788" w:h="474" w:hRule="exact" w:wrap="none" w:vAnchor="page" w:hAnchor="margin" w:x="8388" w:y="12092"/>
        <w:rPr>
          <w:rStyle w:val="C3"/>
          <w:rtl w:val="0"/>
        </w:rPr>
      </w:pPr>
    </w:p>
    <w:p>
      <w:pPr>
        <w:pStyle w:val="P63"/>
        <w:framePr w:w="1792" w:h="444" w:hRule="exact" w:wrap="none" w:vAnchor="page" w:hAnchor="margin" w:x="8414" w:y="12107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6"/>
        <w:framePr w:w="1380" w:h="459" w:hRule="exact" w:wrap="none" w:vAnchor="page" w:hAnchor="margin" w:x="695" w:y="12566"/>
        <w:rPr>
          <w:rStyle w:val="C3"/>
          <w:rtl w:val="0"/>
        </w:rPr>
      </w:pPr>
    </w:p>
    <w:p>
      <w:pPr>
        <w:pStyle w:val="P67"/>
        <w:framePr w:w="1354" w:h="444" w:hRule="exact" w:wrap="none" w:vAnchor="page" w:hAnchor="margin" w:x="721" w:y="12566"/>
        <w:rPr>
          <w:rStyle w:val="C45"/>
          <w:rtl w:val="0"/>
        </w:rPr>
      </w:pPr>
    </w:p>
    <w:p>
      <w:pPr>
        <w:pStyle w:val="P66"/>
        <w:framePr w:w="1665" w:h="459" w:hRule="exact" w:wrap="none" w:vAnchor="page" w:hAnchor="margin" w:x="2120" w:y="12566"/>
        <w:rPr>
          <w:rStyle w:val="C3"/>
          <w:rtl w:val="0"/>
        </w:rPr>
      </w:pPr>
    </w:p>
    <w:p>
      <w:pPr>
        <w:pStyle w:val="P67"/>
        <w:framePr w:w="1639" w:h="444" w:hRule="exact" w:wrap="none" w:vAnchor="page" w:hAnchor="margin" w:x="2146" w:y="12566"/>
        <w:rPr>
          <w:rStyle w:val="C45"/>
          <w:rtl w:val="0"/>
        </w:rPr>
      </w:pPr>
    </w:p>
    <w:p>
      <w:pPr>
        <w:pStyle w:val="P66"/>
        <w:framePr w:w="1514" w:h="459" w:hRule="exact" w:wrap="none" w:vAnchor="page" w:hAnchor="margin" w:x="3830" w:y="12566"/>
        <w:rPr>
          <w:rStyle w:val="C3"/>
          <w:rtl w:val="0"/>
        </w:rPr>
      </w:pPr>
    </w:p>
    <w:p>
      <w:pPr>
        <w:pStyle w:val="P67"/>
        <w:framePr w:w="1488" w:h="444" w:hRule="exact" w:wrap="none" w:vAnchor="page" w:hAnchor="margin" w:x="3856" w:y="12566"/>
        <w:rPr>
          <w:rStyle w:val="C45"/>
          <w:rtl w:val="0"/>
        </w:rPr>
      </w:pPr>
    </w:p>
    <w:p>
      <w:pPr>
        <w:pStyle w:val="P66"/>
        <w:framePr w:w="1646" w:h="459" w:hRule="exact" w:wrap="none" w:vAnchor="page" w:hAnchor="margin" w:x="5389" w:y="12566"/>
        <w:rPr>
          <w:rStyle w:val="C3"/>
          <w:rtl w:val="0"/>
        </w:rPr>
      </w:pPr>
    </w:p>
    <w:p>
      <w:pPr>
        <w:pStyle w:val="P67"/>
        <w:framePr w:w="1620" w:h="444" w:hRule="exact" w:wrap="none" w:vAnchor="page" w:hAnchor="margin" w:x="5415" w:y="12566"/>
        <w:rPr>
          <w:rStyle w:val="C45"/>
          <w:rtl w:val="0"/>
        </w:rPr>
      </w:pPr>
    </w:p>
    <w:p>
      <w:pPr>
        <w:pStyle w:val="P66"/>
        <w:framePr w:w="1264" w:h="459" w:hRule="exact" w:wrap="none" w:vAnchor="page" w:hAnchor="margin" w:x="7080" w:y="12566"/>
        <w:rPr>
          <w:rStyle w:val="C3"/>
          <w:rtl w:val="0"/>
        </w:rPr>
      </w:pPr>
    </w:p>
    <w:p>
      <w:pPr>
        <w:pStyle w:val="P67"/>
        <w:framePr w:w="1238" w:h="444" w:hRule="exact" w:wrap="none" w:vAnchor="page" w:hAnchor="margin" w:x="7106" w:y="12566"/>
        <w:rPr>
          <w:rStyle w:val="C45"/>
          <w:rtl w:val="0"/>
        </w:rPr>
      </w:pPr>
    </w:p>
    <w:p>
      <w:pPr>
        <w:pStyle w:val="P68"/>
        <w:framePr w:w="1788" w:h="459" w:hRule="exact" w:wrap="none" w:vAnchor="page" w:hAnchor="margin" w:x="8388" w:y="12566"/>
        <w:rPr>
          <w:rStyle w:val="C3"/>
          <w:rtl w:val="0"/>
        </w:rPr>
      </w:pPr>
    </w:p>
    <w:p>
      <w:pPr>
        <w:pStyle w:val="P69"/>
        <w:framePr w:w="1792" w:h="444" w:hRule="exact" w:wrap="none" w:vAnchor="page" w:hAnchor="margin" w:x="8414" w:y="12566"/>
        <w:rPr>
          <w:rStyle w:val="C46"/>
          <w:rtl w:val="0"/>
        </w:rPr>
      </w:pPr>
      <w:r>
        <w:rPr>
          <w:rStyle w:val="C46"/>
          <w:rtl w:val="0"/>
        </w:rPr>
        <w:t>Ulega łatwo biodegradacji</w:t>
      </w:r>
    </w:p>
    <w:p>
      <w:pPr>
        <w:pStyle w:val="P74"/>
        <w:framePr w:w="1194" w:h="227" w:hRule="exact" w:wrap="none" w:vAnchor="page" w:hAnchor="margin" w:x="706" w:y="13025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13252"/>
        <w:rPr>
          <w:rStyle w:val="C22"/>
          <w:rtl w:val="0"/>
        </w:rPr>
      </w:pPr>
      <w:r>
        <w:rPr>
          <w:rStyle w:val="C22"/>
          <w:rtl w:val="0"/>
        </w:rPr>
        <w:t>12.3.</w:t>
      </w:r>
    </w:p>
    <w:p>
      <w:pPr>
        <w:pStyle w:val="P26"/>
        <w:framePr w:w="9544" w:h="237" w:hRule="exact" w:wrap="none" w:vAnchor="page" w:hAnchor="margin" w:x="678" w:y="13252"/>
        <w:rPr>
          <w:rStyle w:val="C22"/>
          <w:rtl w:val="0"/>
        </w:rPr>
      </w:pPr>
      <w:r>
        <w:rPr>
          <w:rStyle w:val="C22"/>
          <w:rtl w:val="0"/>
        </w:rPr>
        <w:t>Zdolność do bioakumulacji</w:t>
      </w:r>
    </w:p>
    <w:p>
      <w:pPr>
        <w:pStyle w:val="P26"/>
        <w:framePr w:w="622" w:h="237" w:hRule="exact" w:wrap="none" w:vAnchor="page" w:hAnchor="margin" w:x="28" w:y="13489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13489"/>
        <w:rPr>
          <w:rStyle w:val="C24"/>
          <w:rtl w:val="0"/>
        </w:rPr>
      </w:pPr>
      <w:r>
        <w:rPr>
          <w:rStyle w:val="C24"/>
          <w:rtl w:val="0"/>
        </w:rPr>
        <w:t>Dane dla mieszaniny nie są dostępne.</w:t>
      </w:r>
    </w:p>
    <w:p>
      <w:pPr>
        <w:pStyle w:val="P77"/>
        <w:framePr w:w="9482" w:h="252" w:hRule="exact" w:wrap="none" w:vAnchor="page" w:hAnchor="margin" w:x="695" w:y="13840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3855"/>
        <w:rPr>
          <w:rStyle w:val="C52"/>
          <w:rtl w:val="0"/>
        </w:rPr>
      </w:pPr>
      <w:r>
        <w:rPr>
          <w:rStyle w:val="C52"/>
          <w:rtl w:val="0"/>
        </w:rPr>
        <w:t>alkil (C12-16) chlorku dimetylobenzyloamonu (ADBAC/BKC(C12-C16))</w:t>
      </w:r>
    </w:p>
    <w:p>
      <w:pPr>
        <w:pStyle w:val="P60"/>
        <w:framePr w:w="1550" w:h="474" w:hRule="exact" w:wrap="none" w:vAnchor="page" w:hAnchor="margin" w:x="695" w:y="14092"/>
        <w:rPr>
          <w:rStyle w:val="C3"/>
          <w:rtl w:val="0"/>
        </w:rPr>
      </w:pPr>
    </w:p>
    <w:p>
      <w:pPr>
        <w:pStyle w:val="P61"/>
        <w:framePr w:w="1524" w:h="444" w:hRule="exact" w:wrap="none" w:vAnchor="page" w:hAnchor="margin" w:x="721" w:y="14107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468" w:h="474" w:hRule="exact" w:wrap="none" w:vAnchor="page" w:hAnchor="margin" w:x="2290" w:y="14092"/>
        <w:rPr>
          <w:rStyle w:val="C3"/>
          <w:rtl w:val="0"/>
        </w:rPr>
      </w:pPr>
    </w:p>
    <w:p>
      <w:pPr>
        <w:pStyle w:val="P61"/>
        <w:framePr w:w="1442" w:h="444" w:hRule="exact" w:wrap="none" w:vAnchor="page" w:hAnchor="margin" w:x="2316" w:y="14107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637" w:h="474" w:hRule="exact" w:wrap="none" w:vAnchor="page" w:hAnchor="margin" w:x="3802" w:y="14092"/>
        <w:rPr>
          <w:rStyle w:val="C3"/>
          <w:rtl w:val="0"/>
        </w:rPr>
      </w:pPr>
    </w:p>
    <w:p>
      <w:pPr>
        <w:pStyle w:val="P61"/>
        <w:framePr w:w="1611" w:h="444" w:hRule="exact" w:wrap="none" w:vAnchor="page" w:hAnchor="margin" w:x="3828" w:y="14107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921" w:h="474" w:hRule="exact" w:wrap="none" w:vAnchor="page" w:hAnchor="margin" w:x="5484" w:y="14092"/>
        <w:rPr>
          <w:rStyle w:val="C3"/>
          <w:rtl w:val="0"/>
        </w:rPr>
      </w:pPr>
    </w:p>
    <w:p>
      <w:pPr>
        <w:pStyle w:val="P61"/>
        <w:framePr w:w="1895" w:h="444" w:hRule="exact" w:wrap="none" w:vAnchor="page" w:hAnchor="margin" w:x="5510" w:y="14107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1436" w:h="474" w:hRule="exact" w:wrap="none" w:vAnchor="page" w:hAnchor="margin" w:x="7450" w:y="14092"/>
        <w:rPr>
          <w:rStyle w:val="C3"/>
          <w:rtl w:val="0"/>
        </w:rPr>
      </w:pPr>
    </w:p>
    <w:p>
      <w:pPr>
        <w:pStyle w:val="P61"/>
        <w:framePr w:w="1410" w:h="444" w:hRule="exact" w:wrap="none" w:vAnchor="page" w:hAnchor="margin" w:x="7476" w:y="14107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1245" w:h="474" w:hRule="exact" w:wrap="none" w:vAnchor="page" w:hAnchor="margin" w:x="8931" w:y="14092"/>
        <w:rPr>
          <w:rStyle w:val="C3"/>
          <w:rtl w:val="0"/>
        </w:rPr>
      </w:pPr>
    </w:p>
    <w:p>
      <w:pPr>
        <w:pStyle w:val="P63"/>
        <w:framePr w:w="1249" w:h="444" w:hRule="exact" w:wrap="none" w:vAnchor="page" w:hAnchor="margin" w:x="8957" w:y="14107"/>
        <w:rPr>
          <w:rStyle w:val="C43"/>
          <w:rtl w:val="0"/>
        </w:rPr>
      </w:pPr>
      <w:r>
        <w:rPr>
          <w:rStyle w:val="C43"/>
          <w:rtl w:val="0"/>
        </w:rPr>
        <w:t>Temperatura [°C]</w:t>
      </w:r>
    </w:p>
    <w:p>
      <w:pPr>
        <w:pStyle w:val="P66"/>
        <w:framePr w:w="1550" w:h="252" w:hRule="exact" w:wrap="none" w:vAnchor="page" w:hAnchor="margin" w:x="695" w:y="14567"/>
        <w:rPr>
          <w:rStyle w:val="C3"/>
          <w:rtl w:val="0"/>
        </w:rPr>
      </w:pPr>
    </w:p>
    <w:p>
      <w:pPr>
        <w:pStyle w:val="P67"/>
        <w:framePr w:w="1524" w:h="237" w:hRule="exact" w:wrap="none" w:vAnchor="page" w:hAnchor="margin" w:x="721" w:y="14567"/>
        <w:rPr>
          <w:rStyle w:val="C45"/>
          <w:rtl w:val="0"/>
        </w:rPr>
      </w:pPr>
      <w:r>
        <w:rPr>
          <w:rStyle w:val="C45"/>
          <w:rtl w:val="0"/>
        </w:rPr>
        <w:t>Log Pow</w:t>
      </w:r>
    </w:p>
    <w:p>
      <w:pPr>
        <w:pStyle w:val="P66"/>
        <w:framePr w:w="1468" w:h="252" w:hRule="exact" w:wrap="none" w:vAnchor="page" w:hAnchor="margin" w:x="2290" w:y="14567"/>
        <w:rPr>
          <w:rStyle w:val="C3"/>
          <w:rtl w:val="0"/>
        </w:rPr>
      </w:pPr>
    </w:p>
    <w:p>
      <w:pPr>
        <w:pStyle w:val="P67"/>
        <w:framePr w:w="1442" w:h="237" w:hRule="exact" w:wrap="none" w:vAnchor="page" w:hAnchor="margin" w:x="2316" w:y="14567"/>
        <w:rPr>
          <w:rStyle w:val="C45"/>
          <w:rtl w:val="0"/>
        </w:rPr>
      </w:pPr>
      <w:r>
        <w:rPr>
          <w:rStyle w:val="C45"/>
          <w:rtl w:val="0"/>
        </w:rPr>
        <w:t>0,5</w:t>
      </w:r>
    </w:p>
    <w:p>
      <w:pPr>
        <w:pStyle w:val="P66"/>
        <w:framePr w:w="1637" w:h="252" w:hRule="exact" w:wrap="none" w:vAnchor="page" w:hAnchor="margin" w:x="3802" w:y="14567"/>
        <w:rPr>
          <w:rStyle w:val="C3"/>
          <w:rtl w:val="0"/>
        </w:rPr>
      </w:pPr>
    </w:p>
    <w:p>
      <w:pPr>
        <w:pStyle w:val="P67"/>
        <w:framePr w:w="1611" w:h="237" w:hRule="exact" w:wrap="none" w:vAnchor="page" w:hAnchor="margin" w:x="3828" w:y="14567"/>
        <w:rPr>
          <w:rStyle w:val="C45"/>
          <w:rtl w:val="0"/>
        </w:rPr>
      </w:pPr>
    </w:p>
    <w:p>
      <w:pPr>
        <w:pStyle w:val="P66"/>
        <w:framePr w:w="1921" w:h="252" w:hRule="exact" w:wrap="none" w:vAnchor="page" w:hAnchor="margin" w:x="5484" w:y="14567"/>
        <w:rPr>
          <w:rStyle w:val="C3"/>
          <w:rtl w:val="0"/>
        </w:rPr>
      </w:pPr>
    </w:p>
    <w:p>
      <w:pPr>
        <w:pStyle w:val="P67"/>
        <w:framePr w:w="1895" w:h="237" w:hRule="exact" w:wrap="none" w:vAnchor="page" w:hAnchor="margin" w:x="5510" w:y="14567"/>
        <w:rPr>
          <w:rStyle w:val="C45"/>
          <w:rtl w:val="0"/>
        </w:rPr>
      </w:pPr>
    </w:p>
    <w:p>
      <w:pPr>
        <w:pStyle w:val="P66"/>
        <w:framePr w:w="1436" w:h="252" w:hRule="exact" w:wrap="none" w:vAnchor="page" w:hAnchor="margin" w:x="7450" w:y="14567"/>
        <w:rPr>
          <w:rStyle w:val="C3"/>
          <w:rtl w:val="0"/>
        </w:rPr>
      </w:pPr>
    </w:p>
    <w:p>
      <w:pPr>
        <w:pStyle w:val="P67"/>
        <w:framePr w:w="1410" w:h="237" w:hRule="exact" w:wrap="none" w:vAnchor="page" w:hAnchor="margin" w:x="7476" w:y="14567"/>
        <w:rPr>
          <w:rStyle w:val="C45"/>
          <w:rtl w:val="0"/>
        </w:rPr>
      </w:pPr>
    </w:p>
    <w:p>
      <w:pPr>
        <w:pStyle w:val="P68"/>
        <w:framePr w:w="1245" w:h="252" w:hRule="exact" w:wrap="none" w:vAnchor="page" w:hAnchor="margin" w:x="8931" w:y="14567"/>
        <w:rPr>
          <w:rStyle w:val="C3"/>
          <w:rtl w:val="0"/>
        </w:rPr>
      </w:pPr>
    </w:p>
    <w:p>
      <w:pPr>
        <w:pStyle w:val="P69"/>
        <w:framePr w:w="1249" w:h="237" w:hRule="exact" w:wrap="none" w:vAnchor="page" w:hAnchor="margin" w:x="8957" w:y="14567"/>
        <w:rPr>
          <w:rStyle w:val="C46"/>
          <w:rtl w:val="0"/>
        </w:rPr>
      </w:pPr>
    </w:p>
    <w:p>
      <w:pPr>
        <w:pStyle w:val="P66"/>
        <w:framePr w:w="1550" w:h="252" w:hRule="exact" w:wrap="none" w:vAnchor="page" w:hAnchor="margin" w:x="695" w:y="14819"/>
        <w:rPr>
          <w:rStyle w:val="C3"/>
          <w:rtl w:val="0"/>
        </w:rPr>
      </w:pPr>
    </w:p>
    <w:p>
      <w:pPr>
        <w:pStyle w:val="P67"/>
        <w:framePr w:w="1524" w:h="237" w:hRule="exact" w:wrap="none" w:vAnchor="page" w:hAnchor="margin" w:x="721" w:y="14819"/>
        <w:rPr>
          <w:rStyle w:val="C45"/>
          <w:rtl w:val="0"/>
        </w:rPr>
      </w:pPr>
      <w:r>
        <w:rPr>
          <w:rStyle w:val="C45"/>
          <w:rtl w:val="0"/>
        </w:rPr>
        <w:t>BCF</w:t>
      </w:r>
    </w:p>
    <w:p>
      <w:pPr>
        <w:pStyle w:val="P66"/>
        <w:framePr w:w="1468" w:h="252" w:hRule="exact" w:wrap="none" w:vAnchor="page" w:hAnchor="margin" w:x="2290" w:y="14819"/>
        <w:rPr>
          <w:rStyle w:val="C3"/>
          <w:rtl w:val="0"/>
        </w:rPr>
      </w:pPr>
    </w:p>
    <w:p>
      <w:pPr>
        <w:pStyle w:val="P67"/>
        <w:framePr w:w="1442" w:h="237" w:hRule="exact" w:wrap="none" w:vAnchor="page" w:hAnchor="margin" w:x="2316" w:y="14819"/>
        <w:rPr>
          <w:rStyle w:val="C45"/>
          <w:rtl w:val="0"/>
        </w:rPr>
      </w:pPr>
      <w:r>
        <w:rPr>
          <w:rStyle w:val="C45"/>
          <w:rtl w:val="0"/>
        </w:rPr>
        <w:t>67,62</w:t>
      </w:r>
    </w:p>
    <w:p>
      <w:pPr>
        <w:pStyle w:val="P66"/>
        <w:framePr w:w="1637" w:h="252" w:hRule="exact" w:wrap="none" w:vAnchor="page" w:hAnchor="margin" w:x="3802" w:y="14819"/>
        <w:rPr>
          <w:rStyle w:val="C3"/>
          <w:rtl w:val="0"/>
        </w:rPr>
      </w:pPr>
    </w:p>
    <w:p>
      <w:pPr>
        <w:pStyle w:val="P67"/>
        <w:framePr w:w="1611" w:h="237" w:hRule="exact" w:wrap="none" w:vAnchor="page" w:hAnchor="margin" w:x="3828" w:y="14819"/>
        <w:rPr>
          <w:rStyle w:val="C45"/>
          <w:rtl w:val="0"/>
        </w:rPr>
      </w:pPr>
    </w:p>
    <w:p>
      <w:pPr>
        <w:pStyle w:val="P66"/>
        <w:framePr w:w="1921" w:h="252" w:hRule="exact" w:wrap="none" w:vAnchor="page" w:hAnchor="margin" w:x="5484" w:y="14819"/>
        <w:rPr>
          <w:rStyle w:val="C3"/>
          <w:rtl w:val="0"/>
        </w:rPr>
      </w:pPr>
    </w:p>
    <w:p>
      <w:pPr>
        <w:pStyle w:val="P67"/>
        <w:framePr w:w="1895" w:h="237" w:hRule="exact" w:wrap="none" w:vAnchor="page" w:hAnchor="margin" w:x="5510" w:y="14819"/>
        <w:rPr>
          <w:rStyle w:val="C45"/>
          <w:rtl w:val="0"/>
        </w:rPr>
      </w:pPr>
    </w:p>
    <w:p>
      <w:pPr>
        <w:pStyle w:val="P66"/>
        <w:framePr w:w="1436" w:h="252" w:hRule="exact" w:wrap="none" w:vAnchor="page" w:hAnchor="margin" w:x="7450" w:y="14819"/>
        <w:rPr>
          <w:rStyle w:val="C3"/>
          <w:rtl w:val="0"/>
        </w:rPr>
      </w:pPr>
    </w:p>
    <w:p>
      <w:pPr>
        <w:pStyle w:val="P67"/>
        <w:framePr w:w="1410" w:h="237" w:hRule="exact" w:wrap="none" w:vAnchor="page" w:hAnchor="margin" w:x="7476" w:y="14819"/>
        <w:rPr>
          <w:rStyle w:val="C45"/>
          <w:rtl w:val="0"/>
        </w:rPr>
      </w:pPr>
    </w:p>
    <w:p>
      <w:pPr>
        <w:pStyle w:val="P68"/>
        <w:framePr w:w="1245" w:h="252" w:hRule="exact" w:wrap="none" w:vAnchor="page" w:hAnchor="margin" w:x="8931" w:y="14819"/>
        <w:rPr>
          <w:rStyle w:val="C3"/>
          <w:rtl w:val="0"/>
        </w:rPr>
      </w:pPr>
    </w:p>
    <w:p>
      <w:pPr>
        <w:pStyle w:val="P69"/>
        <w:framePr w:w="1249" w:h="237" w:hRule="exact" w:wrap="none" w:vAnchor="page" w:hAnchor="margin" w:x="8957" w:y="14819"/>
        <w:rPr>
          <w:rStyle w:val="C46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13/17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7"/>
        <w:framePr w:w="9482" w:h="252" w:hRule="exact" w:wrap="none" w:vAnchor="page" w:hAnchor="margin" w:x="695" w:y="2932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2947"/>
        <w:rPr>
          <w:rStyle w:val="C52"/>
          <w:rtl w:val="0"/>
        </w:rPr>
      </w:pPr>
      <w:r>
        <w:rPr>
          <w:rStyle w:val="C52"/>
          <w:rtl w:val="0"/>
        </w:rPr>
        <w:t>L-(+)-kwas mlekowy</w:t>
      </w:r>
    </w:p>
    <w:p>
      <w:pPr>
        <w:pStyle w:val="P60"/>
        <w:framePr w:w="1550" w:h="474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1524" w:h="444" w:hRule="exact" w:wrap="none" w:vAnchor="page" w:hAnchor="margin" w:x="721" w:y="3199"/>
        <w:rPr>
          <w:rStyle w:val="C42"/>
          <w:rtl w:val="0"/>
        </w:rPr>
      </w:pPr>
      <w:r>
        <w:rPr>
          <w:rStyle w:val="C42"/>
          <w:rtl w:val="0"/>
        </w:rPr>
        <w:t>Parametr</w:t>
      </w:r>
    </w:p>
    <w:p>
      <w:pPr>
        <w:pStyle w:val="P60"/>
        <w:framePr w:w="1468" w:h="474" w:hRule="exact" w:wrap="none" w:vAnchor="page" w:hAnchor="margin" w:x="2290" w:y="3184"/>
        <w:rPr>
          <w:rStyle w:val="C3"/>
          <w:rtl w:val="0"/>
        </w:rPr>
      </w:pPr>
    </w:p>
    <w:p>
      <w:pPr>
        <w:pStyle w:val="P61"/>
        <w:framePr w:w="1442" w:h="444" w:hRule="exact" w:wrap="none" w:vAnchor="page" w:hAnchor="margin" w:x="2316" w:y="3199"/>
        <w:rPr>
          <w:rStyle w:val="C42"/>
          <w:rtl w:val="0"/>
        </w:rPr>
      </w:pPr>
      <w:r>
        <w:rPr>
          <w:rStyle w:val="C42"/>
          <w:rtl w:val="0"/>
        </w:rPr>
        <w:t>Wartość</w:t>
      </w:r>
    </w:p>
    <w:p>
      <w:pPr>
        <w:pStyle w:val="P60"/>
        <w:framePr w:w="1637" w:h="474" w:hRule="exact" w:wrap="none" w:vAnchor="page" w:hAnchor="margin" w:x="3802" w:y="3184"/>
        <w:rPr>
          <w:rStyle w:val="C3"/>
          <w:rtl w:val="0"/>
        </w:rPr>
      </w:pPr>
    </w:p>
    <w:p>
      <w:pPr>
        <w:pStyle w:val="P61"/>
        <w:framePr w:w="1611" w:h="444" w:hRule="exact" w:wrap="none" w:vAnchor="page" w:hAnchor="margin" w:x="3828" w:y="3199"/>
        <w:rPr>
          <w:rStyle w:val="C42"/>
          <w:rtl w:val="0"/>
        </w:rPr>
      </w:pPr>
      <w:r>
        <w:rPr>
          <w:rStyle w:val="C42"/>
          <w:rtl w:val="0"/>
        </w:rPr>
        <w:t>Czas trwania ekspozycji</w:t>
      </w:r>
    </w:p>
    <w:p>
      <w:pPr>
        <w:pStyle w:val="P60"/>
        <w:framePr w:w="1921" w:h="474" w:hRule="exact" w:wrap="none" w:vAnchor="page" w:hAnchor="margin" w:x="5484" w:y="3184"/>
        <w:rPr>
          <w:rStyle w:val="C3"/>
          <w:rtl w:val="0"/>
        </w:rPr>
      </w:pPr>
    </w:p>
    <w:p>
      <w:pPr>
        <w:pStyle w:val="P61"/>
        <w:framePr w:w="1895" w:h="444" w:hRule="exact" w:wrap="none" w:vAnchor="page" w:hAnchor="margin" w:x="5510" w:y="3199"/>
        <w:rPr>
          <w:rStyle w:val="C42"/>
          <w:rtl w:val="0"/>
        </w:rPr>
      </w:pPr>
      <w:r>
        <w:rPr>
          <w:rStyle w:val="C42"/>
          <w:rtl w:val="0"/>
        </w:rPr>
        <w:t>Gatunek</w:t>
      </w:r>
    </w:p>
    <w:p>
      <w:pPr>
        <w:pStyle w:val="P60"/>
        <w:framePr w:w="1436" w:h="474" w:hRule="exact" w:wrap="none" w:vAnchor="page" w:hAnchor="margin" w:x="7450" w:y="3184"/>
        <w:rPr>
          <w:rStyle w:val="C3"/>
          <w:rtl w:val="0"/>
        </w:rPr>
      </w:pPr>
    </w:p>
    <w:p>
      <w:pPr>
        <w:pStyle w:val="P61"/>
        <w:framePr w:w="1410" w:h="444" w:hRule="exact" w:wrap="none" w:vAnchor="page" w:hAnchor="margin" w:x="7476" w:y="3199"/>
        <w:rPr>
          <w:rStyle w:val="C42"/>
          <w:rtl w:val="0"/>
        </w:rPr>
      </w:pPr>
      <w:r>
        <w:rPr>
          <w:rStyle w:val="C42"/>
          <w:rtl w:val="0"/>
        </w:rPr>
        <w:t>Środowiska</w:t>
      </w:r>
    </w:p>
    <w:p>
      <w:pPr>
        <w:pStyle w:val="P62"/>
        <w:framePr w:w="1245" w:h="474" w:hRule="exact" w:wrap="none" w:vAnchor="page" w:hAnchor="margin" w:x="8931" w:y="3184"/>
        <w:rPr>
          <w:rStyle w:val="C3"/>
          <w:rtl w:val="0"/>
        </w:rPr>
      </w:pPr>
    </w:p>
    <w:p>
      <w:pPr>
        <w:pStyle w:val="P63"/>
        <w:framePr w:w="1249" w:h="444" w:hRule="exact" w:wrap="none" w:vAnchor="page" w:hAnchor="margin" w:x="8957" w:y="3199"/>
        <w:rPr>
          <w:rStyle w:val="C43"/>
          <w:rtl w:val="0"/>
        </w:rPr>
      </w:pPr>
      <w:r>
        <w:rPr>
          <w:rStyle w:val="C43"/>
          <w:rtl w:val="0"/>
        </w:rPr>
        <w:t>Temperatura [°C]</w:t>
      </w:r>
    </w:p>
    <w:p>
      <w:pPr>
        <w:pStyle w:val="P66"/>
        <w:framePr w:w="1550" w:h="252" w:hRule="exact" w:wrap="none" w:vAnchor="page" w:hAnchor="margin" w:x="695" w:y="3658"/>
        <w:rPr>
          <w:rStyle w:val="C3"/>
          <w:rtl w:val="0"/>
        </w:rPr>
      </w:pPr>
    </w:p>
    <w:p>
      <w:pPr>
        <w:pStyle w:val="P67"/>
        <w:framePr w:w="1524" w:h="237" w:hRule="exact" w:wrap="none" w:vAnchor="page" w:hAnchor="margin" w:x="721" w:y="3658"/>
        <w:rPr>
          <w:rStyle w:val="C45"/>
          <w:rtl w:val="0"/>
        </w:rPr>
      </w:pPr>
      <w:r>
        <w:rPr>
          <w:rStyle w:val="C45"/>
          <w:rtl w:val="0"/>
        </w:rPr>
        <w:t>Log Pow</w:t>
      </w:r>
    </w:p>
    <w:p>
      <w:pPr>
        <w:pStyle w:val="P66"/>
        <w:framePr w:w="1468" w:h="252" w:hRule="exact" w:wrap="none" w:vAnchor="page" w:hAnchor="margin" w:x="2290" w:y="3658"/>
        <w:rPr>
          <w:rStyle w:val="C3"/>
          <w:rtl w:val="0"/>
        </w:rPr>
      </w:pPr>
    </w:p>
    <w:p>
      <w:pPr>
        <w:pStyle w:val="P67"/>
        <w:framePr w:w="1442" w:h="237" w:hRule="exact" w:wrap="none" w:vAnchor="page" w:hAnchor="margin" w:x="2316" w:y="3658"/>
        <w:rPr>
          <w:rStyle w:val="C45"/>
          <w:rtl w:val="0"/>
        </w:rPr>
      </w:pPr>
      <w:r>
        <w:rPr>
          <w:rStyle w:val="C45"/>
          <w:rtl w:val="0"/>
        </w:rPr>
        <w:t>-0,62</w:t>
      </w:r>
    </w:p>
    <w:p>
      <w:pPr>
        <w:pStyle w:val="P66"/>
        <w:framePr w:w="1637" w:h="252" w:hRule="exact" w:wrap="none" w:vAnchor="page" w:hAnchor="margin" w:x="3802" w:y="3658"/>
        <w:rPr>
          <w:rStyle w:val="C3"/>
          <w:rtl w:val="0"/>
        </w:rPr>
      </w:pPr>
    </w:p>
    <w:p>
      <w:pPr>
        <w:pStyle w:val="P67"/>
        <w:framePr w:w="1611" w:h="237" w:hRule="exact" w:wrap="none" w:vAnchor="page" w:hAnchor="margin" w:x="3828" w:y="3658"/>
        <w:rPr>
          <w:rStyle w:val="C45"/>
          <w:rtl w:val="0"/>
        </w:rPr>
      </w:pPr>
    </w:p>
    <w:p>
      <w:pPr>
        <w:pStyle w:val="P66"/>
        <w:framePr w:w="1921" w:h="252" w:hRule="exact" w:wrap="none" w:vAnchor="page" w:hAnchor="margin" w:x="5484" w:y="3658"/>
        <w:rPr>
          <w:rStyle w:val="C3"/>
          <w:rtl w:val="0"/>
        </w:rPr>
      </w:pPr>
    </w:p>
    <w:p>
      <w:pPr>
        <w:pStyle w:val="P67"/>
        <w:framePr w:w="1895" w:h="237" w:hRule="exact" w:wrap="none" w:vAnchor="page" w:hAnchor="margin" w:x="5510" w:y="3658"/>
        <w:rPr>
          <w:rStyle w:val="C45"/>
          <w:rtl w:val="0"/>
        </w:rPr>
      </w:pPr>
    </w:p>
    <w:p>
      <w:pPr>
        <w:pStyle w:val="P66"/>
        <w:framePr w:w="1436" w:h="252" w:hRule="exact" w:wrap="none" w:vAnchor="page" w:hAnchor="margin" w:x="7450" w:y="3658"/>
        <w:rPr>
          <w:rStyle w:val="C3"/>
          <w:rtl w:val="0"/>
        </w:rPr>
      </w:pPr>
    </w:p>
    <w:p>
      <w:pPr>
        <w:pStyle w:val="P67"/>
        <w:framePr w:w="1410" w:h="237" w:hRule="exact" w:wrap="none" w:vAnchor="page" w:hAnchor="margin" w:x="7476" w:y="3658"/>
        <w:rPr>
          <w:rStyle w:val="C45"/>
          <w:rtl w:val="0"/>
        </w:rPr>
      </w:pPr>
    </w:p>
    <w:p>
      <w:pPr>
        <w:pStyle w:val="P68"/>
        <w:framePr w:w="1245" w:h="252" w:hRule="exact" w:wrap="none" w:vAnchor="page" w:hAnchor="margin" w:x="8931" w:y="3658"/>
        <w:rPr>
          <w:rStyle w:val="C3"/>
          <w:rtl w:val="0"/>
        </w:rPr>
      </w:pPr>
    </w:p>
    <w:p>
      <w:pPr>
        <w:pStyle w:val="P69"/>
        <w:framePr w:w="1249" w:h="237" w:hRule="exact" w:wrap="none" w:vAnchor="page" w:hAnchor="margin" w:x="8957" w:y="3658"/>
        <w:rPr>
          <w:rStyle w:val="C46"/>
          <w:rtl w:val="0"/>
        </w:rPr>
      </w:pPr>
    </w:p>
    <w:p>
      <w:pPr>
        <w:pStyle w:val="P74"/>
        <w:framePr w:w="1194" w:h="227" w:hRule="exact" w:wrap="none" w:vAnchor="page" w:hAnchor="margin" w:x="706" w:y="3910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4138"/>
        <w:rPr>
          <w:rStyle w:val="C22"/>
          <w:rtl w:val="0"/>
        </w:rPr>
      </w:pPr>
      <w:r>
        <w:rPr>
          <w:rStyle w:val="C22"/>
          <w:rtl w:val="0"/>
        </w:rPr>
        <w:t>12.4.</w:t>
      </w:r>
    </w:p>
    <w:p>
      <w:pPr>
        <w:pStyle w:val="P26"/>
        <w:framePr w:w="9544" w:h="237" w:hRule="exact" w:wrap="none" w:vAnchor="page" w:hAnchor="margin" w:x="678" w:y="4138"/>
        <w:rPr>
          <w:rStyle w:val="C22"/>
          <w:rtl w:val="0"/>
        </w:rPr>
      </w:pPr>
      <w:r>
        <w:rPr>
          <w:rStyle w:val="C22"/>
          <w:rtl w:val="0"/>
        </w:rPr>
        <w:t>Mobilność w glebie</w:t>
      </w:r>
    </w:p>
    <w:p>
      <w:pPr>
        <w:pStyle w:val="P26"/>
        <w:framePr w:w="622" w:h="237" w:hRule="exact" w:wrap="none" w:vAnchor="page" w:hAnchor="margin" w:x="28" w:y="4375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4375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</w:t>
      </w:r>
    </w:p>
    <w:p>
      <w:pPr>
        <w:pStyle w:val="P26"/>
        <w:framePr w:w="622" w:h="237" w:hRule="exact" w:wrap="none" w:vAnchor="page" w:hAnchor="margin" w:x="28" w:y="4623"/>
        <w:rPr>
          <w:rStyle w:val="C22"/>
          <w:rtl w:val="0"/>
        </w:rPr>
      </w:pPr>
      <w:r>
        <w:rPr>
          <w:rStyle w:val="C22"/>
          <w:rtl w:val="0"/>
        </w:rPr>
        <w:t>12.5.</w:t>
      </w:r>
    </w:p>
    <w:p>
      <w:pPr>
        <w:pStyle w:val="P26"/>
        <w:framePr w:w="9544" w:h="237" w:hRule="exact" w:wrap="none" w:vAnchor="page" w:hAnchor="margin" w:x="678" w:y="4623"/>
        <w:rPr>
          <w:rStyle w:val="C22"/>
          <w:rtl w:val="0"/>
        </w:rPr>
      </w:pPr>
      <w:r>
        <w:rPr>
          <w:rStyle w:val="C22"/>
          <w:rtl w:val="0"/>
        </w:rPr>
        <w:t>Wyniki oceny właściwości PBT i vPvB</w:t>
      </w:r>
    </w:p>
    <w:p>
      <w:pPr>
        <w:pStyle w:val="P15"/>
        <w:framePr w:w="622" w:h="444" w:hRule="exact" w:wrap="none" w:vAnchor="page" w:hAnchor="margin" w:x="28" w:y="4860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4860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PBT/vPvB.</w:t>
      </w:r>
    </w:p>
    <w:p>
      <w:pPr>
        <w:pStyle w:val="P26"/>
        <w:framePr w:w="622" w:h="237" w:hRule="exact" w:wrap="none" w:vAnchor="page" w:hAnchor="margin" w:x="28" w:y="5305"/>
        <w:rPr>
          <w:rStyle w:val="C22"/>
          <w:rtl w:val="0"/>
        </w:rPr>
      </w:pPr>
      <w:r>
        <w:rPr>
          <w:rStyle w:val="C22"/>
          <w:rtl w:val="0"/>
        </w:rPr>
        <w:t>12.6.</w:t>
      </w:r>
    </w:p>
    <w:p>
      <w:pPr>
        <w:pStyle w:val="P26"/>
        <w:framePr w:w="9544" w:h="237" w:hRule="exact" w:wrap="none" w:vAnchor="page" w:hAnchor="margin" w:x="678" w:y="5305"/>
        <w:rPr>
          <w:rStyle w:val="C22"/>
          <w:rtl w:val="0"/>
        </w:rPr>
      </w:pPr>
      <w:r>
        <w:rPr>
          <w:rStyle w:val="C22"/>
          <w:rtl w:val="0"/>
        </w:rPr>
        <w:t>Właściwości zaburzające funkcjonowanie układu hormonalnego</w:t>
      </w:r>
    </w:p>
    <w:p>
      <w:pPr>
        <w:pStyle w:val="P26"/>
        <w:framePr w:w="622" w:h="444" w:hRule="exact" w:wrap="none" w:vAnchor="page" w:hAnchor="margin" w:x="28" w:y="5542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5542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w środowisku.</w:t>
      </w:r>
    </w:p>
    <w:p>
      <w:pPr>
        <w:pStyle w:val="P26"/>
        <w:framePr w:w="622" w:h="237" w:hRule="exact" w:wrap="none" w:vAnchor="page" w:hAnchor="margin" w:x="28" w:y="5986"/>
        <w:rPr>
          <w:rStyle w:val="C22"/>
          <w:rtl w:val="0"/>
        </w:rPr>
      </w:pPr>
      <w:r>
        <w:rPr>
          <w:rStyle w:val="C22"/>
          <w:rtl w:val="0"/>
        </w:rPr>
        <w:t>12.7.</w:t>
      </w:r>
    </w:p>
    <w:p>
      <w:pPr>
        <w:pStyle w:val="P26"/>
        <w:framePr w:w="9544" w:h="237" w:hRule="exact" w:wrap="none" w:vAnchor="page" w:hAnchor="margin" w:x="678" w:y="5986"/>
        <w:rPr>
          <w:rStyle w:val="C22"/>
          <w:rtl w:val="0"/>
        </w:rPr>
      </w:pPr>
      <w:r>
        <w:rPr>
          <w:rStyle w:val="C22"/>
          <w:rtl w:val="0"/>
        </w:rPr>
        <w:t>Inne szkodliwe skutki działania</w:t>
      </w:r>
    </w:p>
    <w:p>
      <w:pPr>
        <w:pStyle w:val="P15"/>
        <w:framePr w:w="622" w:h="237" w:hRule="exact" w:wrap="none" w:vAnchor="page" w:hAnchor="margin" w:x="28" w:y="6223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6223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48"/>
        <w:framePr w:w="10222" w:h="114" w:hRule="exact" w:wrap="none" w:vAnchor="page" w:hAnchor="margin" w:x="0" w:y="6460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6460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SEKCJA 13: Postępowanie z odpadami</w:t>
      </w:r>
    </w:p>
    <w:p>
      <w:pPr>
        <w:pStyle w:val="P26"/>
        <w:framePr w:w="622" w:h="237" w:hRule="exact" w:wrap="none" w:vAnchor="page" w:hAnchor="margin" w:x="28" w:y="7032"/>
        <w:rPr>
          <w:rStyle w:val="C22"/>
          <w:rtl w:val="0"/>
        </w:rPr>
      </w:pPr>
      <w:r>
        <w:rPr>
          <w:rStyle w:val="C22"/>
          <w:rtl w:val="0"/>
        </w:rPr>
        <w:t>13.1.</w:t>
      </w:r>
    </w:p>
    <w:p>
      <w:pPr>
        <w:pStyle w:val="P26"/>
        <w:framePr w:w="9544" w:h="237" w:hRule="exact" w:wrap="none" w:vAnchor="page" w:hAnchor="margin" w:x="678" w:y="7032"/>
        <w:rPr>
          <w:rStyle w:val="C22"/>
          <w:rtl w:val="0"/>
        </w:rPr>
      </w:pPr>
      <w:r>
        <w:rPr>
          <w:rStyle w:val="C22"/>
          <w:rtl w:val="0"/>
        </w:rPr>
        <w:t>Metody unieszkodliwiania odpadów</w:t>
      </w:r>
    </w:p>
    <w:p>
      <w:pPr>
        <w:pStyle w:val="P15"/>
        <w:framePr w:w="622" w:h="1272" w:hRule="exact" w:wrap="none" w:vAnchor="page" w:hAnchor="margin" w:x="28" w:y="7270"/>
        <w:rPr>
          <w:rStyle w:val="C15"/>
          <w:rtl w:val="0"/>
        </w:rPr>
      </w:pPr>
    </w:p>
    <w:p>
      <w:pPr>
        <w:pStyle w:val="P28"/>
        <w:framePr w:w="9544" w:h="1272" w:hRule="exact" w:wrap="none" w:vAnchor="page" w:hAnchor="margin" w:x="678" w:y="7270"/>
        <w:rPr>
          <w:rStyle w:val="C24"/>
          <w:rtl w:val="0"/>
        </w:rPr>
      </w:pPr>
      <w:r>
        <w:rPr>
          <w:rStyle w:val="C24"/>
          <w:rtl w:val="0"/>
        </w:rPr>
        <w:t>Niewykorzystany produkt i zabrudzone opakowanie przechowuj w zamkniętych naczyniach do zbierania odpadów i przekaż do utylizacji osobie upoważnionej do utylizowania odpadów (wyspecjalizowanej firmie), która posiada uprawnienia do prowadzenia takiej działalności. Kod odpadu należy nadać w miejscu jego wytwarzania. Nie wylewać niewykorzystanego produktu do kanalizacji. Nie wolno usuwać razem z odpadami komunalnymi. Puste opakowania można energetycznie wykorzystać w spalarni odpadów lub gromadzić na składowisku o odpowiedniej klasyfikacji. Idealnie wyczyszczone opakowania można przekazać do recyklingu.</w:t>
      </w:r>
    </w:p>
    <w:p>
      <w:pPr>
        <w:pStyle w:val="P15"/>
        <w:framePr w:w="622" w:h="237" w:hRule="exact" w:wrap="none" w:vAnchor="page" w:hAnchor="margin" w:x="28" w:y="854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548"/>
        <w:rPr>
          <w:rStyle w:val="C22"/>
          <w:rtl w:val="0"/>
        </w:rPr>
      </w:pPr>
      <w:r>
        <w:rPr>
          <w:rStyle w:val="C22"/>
          <w:rtl w:val="0"/>
        </w:rPr>
        <w:t>Regulacje prawne w zakresie gospodarki odpadami</w:t>
      </w:r>
    </w:p>
    <w:p>
      <w:pPr>
        <w:pStyle w:val="P15"/>
        <w:framePr w:w="622" w:h="1065" w:hRule="exact" w:wrap="none" w:vAnchor="page" w:hAnchor="margin" w:x="28" w:y="8785"/>
        <w:rPr>
          <w:rStyle w:val="C15"/>
          <w:rtl w:val="0"/>
        </w:rPr>
      </w:pPr>
    </w:p>
    <w:p>
      <w:pPr>
        <w:pStyle w:val="P28"/>
        <w:framePr w:w="9544" w:h="1065" w:hRule="exact" w:wrap="none" w:vAnchor="page" w:hAnchor="margin" w:x="678" w:y="8785"/>
        <w:rPr>
          <w:rStyle w:val="C24"/>
          <w:rtl w:val="0"/>
        </w:rPr>
      </w:pPr>
      <w:r>
        <w:rPr>
          <w:rStyle w:val="C24"/>
          <w:rtl w:val="0"/>
        </w:rPr>
        <w:t>Ustawa z dnia 14 grudnia 2012 r. o odpadach (Dz. U. z dnia 8 stycznia 2013 r., poz. 21) wraz z późn. zm. Ustawa z dnia 14 grudnia 2012 r. o odpadach (Dz.U. 2022 poz. 699). Dyrektywa Parlamentu Europejskiego i Rady 2008/98/WE z dnia 19 listopada 2008 r. w sprawie odpadów. Ustawa z dnia 13 czerwca 2013 r. o gospodarce opakowaniami i odpadami opakowaniowymi (t.j. Dz. U. z 2023 r. poz. 1658 z późn. zm.) Rozporządzenie Ministra Klimatu z dnia 2 stycznia 2020 r. w sprawie katalogu odpadów (Dz.U. 2020 poz. 10).</w:t>
      </w:r>
    </w:p>
    <w:p>
      <w:pPr>
        <w:pStyle w:val="P48"/>
        <w:framePr w:w="10222" w:h="114" w:hRule="exact" w:wrap="none" w:vAnchor="page" w:hAnchor="margin" w:x="0" w:y="9867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9867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0203"/>
        <w:rPr>
          <w:rStyle w:val="C22"/>
          <w:rtl w:val="0"/>
        </w:rPr>
      </w:pPr>
      <w:r>
        <w:rPr>
          <w:rStyle w:val="C22"/>
          <w:rtl w:val="0"/>
        </w:rPr>
        <w:t>SEKCJA 14: Informacje dotyczące transportu</w:t>
      </w:r>
    </w:p>
    <w:p>
      <w:pPr>
        <w:pStyle w:val="P26"/>
        <w:framePr w:w="622" w:h="237" w:hRule="exact" w:wrap="none" w:vAnchor="page" w:hAnchor="margin" w:x="28" w:y="10440"/>
        <w:rPr>
          <w:rStyle w:val="C22"/>
          <w:rtl w:val="0"/>
        </w:rPr>
      </w:pPr>
      <w:r>
        <w:rPr>
          <w:rStyle w:val="C22"/>
          <w:rtl w:val="0"/>
        </w:rPr>
        <w:t>14.1.</w:t>
      </w:r>
    </w:p>
    <w:p>
      <w:pPr>
        <w:pStyle w:val="P26"/>
        <w:framePr w:w="9544" w:h="237" w:hRule="exact" w:wrap="none" w:vAnchor="page" w:hAnchor="margin" w:x="678" w:y="10440"/>
        <w:rPr>
          <w:rStyle w:val="C22"/>
          <w:rtl w:val="0"/>
        </w:rPr>
      </w:pPr>
      <w:r>
        <w:rPr>
          <w:rStyle w:val="C22"/>
          <w:rtl w:val="0"/>
        </w:rPr>
        <w:t>Numer UN lub numer identyfikacyjny ID</w:t>
      </w:r>
    </w:p>
    <w:p>
      <w:pPr>
        <w:pStyle w:val="P15"/>
        <w:framePr w:w="622" w:h="237" w:hRule="exact" w:wrap="none" w:vAnchor="page" w:hAnchor="margin" w:x="28" w:y="10677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0677"/>
        <w:rPr>
          <w:rStyle w:val="C24"/>
          <w:rtl w:val="0"/>
        </w:rPr>
      </w:pPr>
      <w:r>
        <w:rPr>
          <w:rStyle w:val="C24"/>
          <w:rtl w:val="0"/>
        </w:rPr>
        <w:t>UN 3264</w:t>
      </w:r>
    </w:p>
    <w:p>
      <w:pPr>
        <w:pStyle w:val="P26"/>
        <w:framePr w:w="622" w:h="237" w:hRule="exact" w:wrap="none" w:vAnchor="page" w:hAnchor="margin" w:x="28" w:y="10920"/>
        <w:rPr>
          <w:rStyle w:val="C22"/>
          <w:rtl w:val="0"/>
        </w:rPr>
      </w:pPr>
      <w:r>
        <w:rPr>
          <w:rStyle w:val="C22"/>
          <w:rtl w:val="0"/>
        </w:rPr>
        <w:t>14.2.</w:t>
      </w:r>
    </w:p>
    <w:p>
      <w:pPr>
        <w:pStyle w:val="P26"/>
        <w:framePr w:w="9544" w:h="237" w:hRule="exact" w:wrap="none" w:vAnchor="page" w:hAnchor="margin" w:x="678" w:y="10920"/>
        <w:rPr>
          <w:rStyle w:val="C22"/>
          <w:rtl w:val="0"/>
        </w:rPr>
      </w:pPr>
      <w:r>
        <w:rPr>
          <w:rStyle w:val="C22"/>
          <w:rtl w:val="0"/>
        </w:rPr>
        <w:t>Prawidłowa nazwa przewozowa UN</w:t>
      </w:r>
    </w:p>
    <w:p>
      <w:pPr>
        <w:pStyle w:val="P15"/>
        <w:framePr w:w="622" w:h="237" w:hRule="exact" w:wrap="none" w:vAnchor="page" w:hAnchor="margin" w:x="28" w:y="1115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1157"/>
        <w:rPr>
          <w:rStyle w:val="C15"/>
          <w:rtl w:val="0"/>
        </w:rPr>
      </w:pPr>
      <w:r>
        <w:rPr>
          <w:rStyle w:val="C15"/>
          <w:rtl w:val="0"/>
        </w:rPr>
        <w:t>MATERIAŁ ŻRĄCY CIEKŁY KWAŚNY NIEORGANICZNY I.N.O.</w:t>
      </w:r>
    </w:p>
    <w:p>
      <w:pPr>
        <w:pStyle w:val="P26"/>
        <w:framePr w:w="622" w:h="237" w:hRule="exact" w:wrap="none" w:vAnchor="page" w:hAnchor="margin" w:x="28" w:y="11400"/>
        <w:rPr>
          <w:rStyle w:val="C22"/>
          <w:rtl w:val="0"/>
        </w:rPr>
      </w:pPr>
      <w:r>
        <w:rPr>
          <w:rStyle w:val="C22"/>
          <w:rtl w:val="0"/>
        </w:rPr>
        <w:t>14.3.</w:t>
      </w:r>
    </w:p>
    <w:p>
      <w:pPr>
        <w:pStyle w:val="P26"/>
        <w:framePr w:w="9544" w:h="237" w:hRule="exact" w:wrap="none" w:vAnchor="page" w:hAnchor="margin" w:x="678" w:y="11400"/>
        <w:rPr>
          <w:rStyle w:val="C22"/>
          <w:rtl w:val="0"/>
        </w:rPr>
      </w:pPr>
      <w:r>
        <w:rPr>
          <w:rStyle w:val="C22"/>
          <w:rtl w:val="0"/>
        </w:rPr>
        <w:t>Klasa(-y) zagrożenia w transporcie</w:t>
      </w:r>
    </w:p>
    <w:p>
      <w:pPr>
        <w:pStyle w:val="P15"/>
        <w:framePr w:w="622" w:h="237" w:hRule="exact" w:wrap="none" w:vAnchor="page" w:hAnchor="margin" w:x="28" w:y="1163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1637"/>
        <w:rPr>
          <w:rStyle w:val="C15"/>
          <w:rtl w:val="0"/>
        </w:rPr>
      </w:pPr>
      <w:r>
        <w:rPr>
          <w:rStyle w:val="C15"/>
          <w:rtl w:val="0"/>
        </w:rPr>
        <w:t xml:space="preserve">8     Materiały żrące</w:t>
      </w:r>
    </w:p>
    <w:p>
      <w:pPr>
        <w:pStyle w:val="P26"/>
        <w:framePr w:w="622" w:h="237" w:hRule="exact" w:wrap="none" w:vAnchor="page" w:hAnchor="margin" w:x="28" w:y="11874"/>
        <w:rPr>
          <w:rStyle w:val="C22"/>
          <w:rtl w:val="0"/>
        </w:rPr>
      </w:pPr>
      <w:r>
        <w:rPr>
          <w:rStyle w:val="C22"/>
          <w:rtl w:val="0"/>
        </w:rPr>
        <w:t>14.4.</w:t>
      </w:r>
    </w:p>
    <w:p>
      <w:pPr>
        <w:pStyle w:val="P26"/>
        <w:framePr w:w="9544" w:h="237" w:hRule="exact" w:wrap="none" w:vAnchor="page" w:hAnchor="margin" w:x="678" w:y="11874"/>
        <w:rPr>
          <w:rStyle w:val="C22"/>
          <w:rtl w:val="0"/>
        </w:rPr>
      </w:pPr>
      <w:r>
        <w:rPr>
          <w:rStyle w:val="C22"/>
          <w:rtl w:val="0"/>
        </w:rPr>
        <w:t>Grupa pakowania</w:t>
      </w:r>
    </w:p>
    <w:p>
      <w:pPr>
        <w:pStyle w:val="P15"/>
        <w:framePr w:w="622" w:h="237" w:hRule="exact" w:wrap="none" w:vAnchor="page" w:hAnchor="margin" w:x="28" w:y="12111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2111"/>
        <w:rPr>
          <w:rStyle w:val="C15"/>
          <w:rtl w:val="0"/>
        </w:rPr>
      </w:pPr>
      <w:r>
        <w:rPr>
          <w:rStyle w:val="C15"/>
          <w:rtl w:val="0"/>
        </w:rPr>
        <w:t>II</w:t>
      </w:r>
    </w:p>
    <w:p>
      <w:pPr>
        <w:pStyle w:val="P26"/>
        <w:framePr w:w="622" w:h="237" w:hRule="exact" w:wrap="none" w:vAnchor="page" w:hAnchor="margin" w:x="28" w:y="12348"/>
        <w:rPr>
          <w:rStyle w:val="C22"/>
          <w:rtl w:val="0"/>
        </w:rPr>
      </w:pPr>
      <w:r>
        <w:rPr>
          <w:rStyle w:val="C22"/>
          <w:rtl w:val="0"/>
        </w:rPr>
        <w:t>14.5.</w:t>
      </w:r>
    </w:p>
    <w:p>
      <w:pPr>
        <w:pStyle w:val="P26"/>
        <w:framePr w:w="9544" w:h="237" w:hRule="exact" w:wrap="none" w:vAnchor="page" w:hAnchor="margin" w:x="678" w:y="12348"/>
        <w:rPr>
          <w:rStyle w:val="C22"/>
          <w:rtl w:val="0"/>
        </w:rPr>
      </w:pPr>
      <w:r>
        <w:rPr>
          <w:rStyle w:val="C22"/>
          <w:rtl w:val="0"/>
        </w:rPr>
        <w:t>Zagrożenia dla środowiska</w:t>
      </w:r>
    </w:p>
    <w:p>
      <w:pPr>
        <w:pStyle w:val="P15"/>
        <w:framePr w:w="622" w:h="237" w:hRule="exact" w:wrap="none" w:vAnchor="page" w:hAnchor="margin" w:x="28" w:y="12585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2585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12828"/>
        <w:rPr>
          <w:rStyle w:val="C22"/>
          <w:rtl w:val="0"/>
        </w:rPr>
      </w:pPr>
      <w:r>
        <w:rPr>
          <w:rStyle w:val="C22"/>
          <w:rtl w:val="0"/>
        </w:rPr>
        <w:t>14.6.</w:t>
      </w:r>
    </w:p>
    <w:p>
      <w:pPr>
        <w:pStyle w:val="P26"/>
        <w:framePr w:w="9544" w:h="237" w:hRule="exact" w:wrap="none" w:vAnchor="page" w:hAnchor="margin" w:x="678" w:y="12828"/>
        <w:rPr>
          <w:rStyle w:val="C22"/>
          <w:rtl w:val="0"/>
        </w:rPr>
      </w:pPr>
      <w:r>
        <w:rPr>
          <w:rStyle w:val="C22"/>
          <w:rtl w:val="0"/>
        </w:rPr>
        <w:t>Szczególne środki ostrożności dla użytkowników</w:t>
      </w:r>
    </w:p>
    <w:p>
      <w:pPr>
        <w:pStyle w:val="P15"/>
        <w:framePr w:w="622" w:h="237" w:hRule="exact" w:wrap="none" w:vAnchor="page" w:hAnchor="margin" w:x="28" w:y="13065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3065"/>
        <w:rPr>
          <w:rStyle w:val="C15"/>
          <w:rtl w:val="0"/>
        </w:rPr>
      </w:pPr>
      <w:r>
        <w:rPr>
          <w:rStyle w:val="C15"/>
          <w:rtl w:val="0"/>
        </w:rPr>
        <w:t>Odsyłacz w sekcjach 4 do 8.</w:t>
      </w:r>
    </w:p>
    <w:p>
      <w:pPr>
        <w:pStyle w:val="P26"/>
        <w:framePr w:w="622" w:h="237" w:hRule="exact" w:wrap="none" w:vAnchor="page" w:hAnchor="margin" w:x="28" w:y="13302"/>
        <w:rPr>
          <w:rStyle w:val="C22"/>
          <w:rtl w:val="0"/>
        </w:rPr>
      </w:pPr>
      <w:r>
        <w:rPr>
          <w:rStyle w:val="C22"/>
          <w:rtl w:val="0"/>
        </w:rPr>
        <w:t>14.7.</w:t>
      </w:r>
    </w:p>
    <w:p>
      <w:pPr>
        <w:pStyle w:val="P26"/>
        <w:framePr w:w="9544" w:h="237" w:hRule="exact" w:wrap="none" w:vAnchor="page" w:hAnchor="margin" w:x="678" w:y="13302"/>
        <w:rPr>
          <w:rStyle w:val="C22"/>
          <w:rtl w:val="0"/>
        </w:rPr>
      </w:pPr>
      <w:r>
        <w:rPr>
          <w:rStyle w:val="C22"/>
          <w:rtl w:val="0"/>
        </w:rPr>
        <w:t>Transport morski luzem zgodnie z instrumentami IMO</w:t>
      </w:r>
    </w:p>
    <w:p>
      <w:pPr>
        <w:pStyle w:val="P15"/>
        <w:framePr w:w="622" w:h="237" w:hRule="exact" w:wrap="none" w:vAnchor="page" w:hAnchor="margin" w:x="28" w:y="13539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3539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14/17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Informacje uzupełniające</w:t>
      </w:r>
    </w:p>
    <w:p>
      <w:pPr>
        <w:pStyle w:val="P15"/>
        <w:framePr w:w="1013" w:h="284" w:hRule="exact" w:wrap="none" w:vAnchor="page" w:hAnchor="margin" w:x="28" w:y="3055"/>
        <w:rPr>
          <w:rStyle w:val="C15"/>
          <w:rtl w:val="0"/>
        </w:rPr>
      </w:pPr>
    </w:p>
    <w:p>
      <w:pPr>
        <w:pStyle w:val="P14"/>
        <w:framePr w:w="3706" w:h="284" w:hRule="exact" w:wrap="none" w:vAnchor="page" w:hAnchor="margin" w:x="1069" w:y="3055"/>
        <w:rPr>
          <w:rStyle w:val="C14"/>
          <w:rtl w:val="0"/>
        </w:rPr>
      </w:pPr>
      <w:r>
        <w:rPr>
          <w:rStyle w:val="C14"/>
          <w:rtl w:val="0"/>
        </w:rPr>
        <w:t>Numer rozpoznawczy zagrożenia</w:t>
      </w:r>
    </w:p>
    <w:p>
      <w:pPr>
        <w:pStyle w:val="P81"/>
        <w:framePr w:w="782" w:h="284" w:hRule="exact" w:wrap="none" w:vAnchor="page" w:hAnchor="margin" w:x="4819" w:y="3055"/>
        <w:rPr>
          <w:rStyle w:val="C3"/>
          <w:rtl w:val="0"/>
        </w:rPr>
      </w:pPr>
    </w:p>
    <w:p>
      <w:pPr>
        <w:pStyle w:val="P82"/>
        <w:framePr w:w="814" w:h="254" w:hRule="exact" w:wrap="none" w:vAnchor="page" w:hAnchor="margin" w:x="4817" w:y="3070"/>
        <w:rPr>
          <w:rStyle w:val="C54"/>
          <w:rtl w:val="0"/>
        </w:rPr>
      </w:pPr>
      <w:r>
        <w:rPr>
          <w:rStyle w:val="C54"/>
          <w:rtl w:val="0"/>
        </w:rPr>
        <w:t>80</w:t>
      </w:r>
    </w:p>
    <w:p>
      <w:pPr>
        <w:pStyle w:val="P14"/>
        <w:framePr w:w="4547" w:h="284" w:hRule="exact" w:wrap="none" w:vAnchor="page" w:hAnchor="margin" w:x="5674" w:y="3055"/>
        <w:rPr>
          <w:rStyle w:val="C14"/>
          <w:rtl w:val="0"/>
        </w:rPr>
      </w:pPr>
    </w:p>
    <w:p>
      <w:pPr>
        <w:pStyle w:val="P15"/>
        <w:framePr w:w="1013" w:h="284" w:hRule="exact" w:wrap="none" w:vAnchor="page" w:hAnchor="margin" w:x="28" w:y="3339"/>
        <w:rPr>
          <w:rStyle w:val="C15"/>
          <w:rtl w:val="0"/>
        </w:rPr>
      </w:pPr>
    </w:p>
    <w:p>
      <w:pPr>
        <w:pStyle w:val="P14"/>
        <w:framePr w:w="3706" w:h="284" w:hRule="exact" w:wrap="none" w:vAnchor="page" w:hAnchor="margin" w:x="1069" w:y="3339"/>
        <w:rPr>
          <w:rStyle w:val="C14"/>
          <w:rtl w:val="0"/>
        </w:rPr>
      </w:pPr>
      <w:r>
        <w:rPr>
          <w:rStyle w:val="C14"/>
          <w:rtl w:val="0"/>
        </w:rPr>
        <w:t>Numer UN</w:t>
      </w:r>
    </w:p>
    <w:p>
      <w:pPr>
        <w:pStyle w:val="P83"/>
        <w:framePr w:w="782" w:h="284" w:hRule="exact" w:wrap="none" w:vAnchor="page" w:hAnchor="margin" w:x="4819" w:y="3339"/>
        <w:rPr>
          <w:rStyle w:val="C3"/>
          <w:rtl w:val="0"/>
        </w:rPr>
      </w:pPr>
    </w:p>
    <w:p>
      <w:pPr>
        <w:pStyle w:val="P84"/>
        <w:framePr w:w="814" w:h="269" w:hRule="exact" w:wrap="none" w:vAnchor="page" w:hAnchor="margin" w:x="4817" w:y="3339"/>
        <w:rPr>
          <w:rStyle w:val="C55"/>
          <w:rtl w:val="0"/>
        </w:rPr>
      </w:pPr>
      <w:r>
        <w:rPr>
          <w:rStyle w:val="C55"/>
          <w:rtl w:val="0"/>
        </w:rPr>
        <w:t>3264</w:t>
      </w:r>
    </w:p>
    <w:p>
      <w:pPr>
        <w:pStyle w:val="P28"/>
        <w:framePr w:w="4547" w:h="284" w:hRule="exact" w:wrap="none" w:vAnchor="page" w:hAnchor="margin" w:x="5674" w:y="3339"/>
        <w:rPr>
          <w:rStyle w:val="C24"/>
          <w:rtl w:val="0"/>
        </w:rPr>
      </w:pPr>
    </w:p>
    <w:p>
      <w:pPr>
        <w:pStyle w:val="P15"/>
        <w:framePr w:w="1013" w:h="237" w:hRule="exact" w:wrap="none" w:vAnchor="page" w:hAnchor="margin" w:x="28" w:y="3623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3623"/>
        <w:rPr>
          <w:rStyle w:val="C15"/>
          <w:rtl w:val="0"/>
        </w:rPr>
      </w:pPr>
      <w:r>
        <w:rPr>
          <w:rStyle w:val="C15"/>
          <w:rtl w:val="0"/>
        </w:rPr>
        <w:t>Kod klasyfikacyjny</w:t>
      </w:r>
    </w:p>
    <w:p>
      <w:pPr>
        <w:pStyle w:val="P28"/>
        <w:framePr w:w="5419" w:h="237" w:hRule="exact" w:wrap="none" w:vAnchor="page" w:hAnchor="margin" w:x="4802" w:y="3623"/>
        <w:rPr>
          <w:rStyle w:val="C24"/>
          <w:rtl w:val="0"/>
        </w:rPr>
      </w:pPr>
      <w:r>
        <w:rPr>
          <w:rStyle w:val="C24"/>
          <w:rtl w:val="0"/>
        </w:rPr>
        <w:t>C1</w:t>
      </w:r>
    </w:p>
    <w:p>
      <w:pPr>
        <w:pStyle w:val="P15"/>
        <w:framePr w:w="1013" w:h="237" w:hRule="exact" w:wrap="none" w:vAnchor="page" w:hAnchor="margin" w:x="28" w:y="3861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3861"/>
        <w:rPr>
          <w:rStyle w:val="C15"/>
          <w:rtl w:val="0"/>
        </w:rPr>
      </w:pPr>
      <w:r>
        <w:rPr>
          <w:rStyle w:val="C15"/>
          <w:rtl w:val="0"/>
        </w:rPr>
        <w:t>Nalepki ostrzegawcze</w:t>
      </w:r>
    </w:p>
    <w:p>
      <w:pPr>
        <w:pStyle w:val="P15"/>
        <w:framePr w:w="5419" w:h="237" w:hRule="exact" w:wrap="none" w:vAnchor="page" w:hAnchor="margin" w:x="4802" w:y="3861"/>
        <w:rPr>
          <w:rStyle w:val="C15"/>
          <w:rtl w:val="0"/>
        </w:rPr>
      </w:pPr>
      <w:r>
        <w:rPr>
          <w:rStyle w:val="C15"/>
          <w:rtl w:val="0"/>
        </w:rPr>
        <w:t>8+zagrożenie dla środowiska</w:t>
      </w:r>
    </w:p>
    <w:p>
      <w:pPr>
        <w:pStyle w:val="P15"/>
        <w:framePr w:w="1013" w:h="1250" w:hRule="exact" w:wrap="none" w:vAnchor="page" w:hAnchor="margin" w:x="28" w:y="4098"/>
        <w:rPr>
          <w:rStyle w:val="C15"/>
          <w:rtl w:val="0"/>
        </w:rPr>
      </w:pPr>
    </w:p>
    <w:p>
      <w:pPr>
        <w:pStyle w:val="P15"/>
        <w:framePr w:w="3706" w:h="1250" w:hRule="exact" w:wrap="none" w:vAnchor="page" w:hAnchor="margin" w:x="1069" w:y="4098"/>
        <w:rPr>
          <w:rStyle w:val="C15"/>
          <w:rtl w:val="0"/>
        </w:rPr>
      </w:pPr>
    </w:p>
    <w:p>
      <w:pPr>
        <w:pStyle w:val="P85"/>
        <w:framePr w:w="5447" w:h="1250" w:hRule="exact" w:wrap="none" w:vAnchor="page" w:hAnchor="margin" w:x="4774" w:y="4098"/>
        <w:rPr>
          <w:rStyle w:val="C3"/>
          <w:rtl w:val="0"/>
        </w:rPr>
      </w:pPr>
    </w:p>
    <w:p>
      <w:pPr>
        <w:pStyle w:val="P86"/>
        <w:framePr w:w="1193" w:h="1193" w:hRule="exact" w:wrap="none" w:vAnchor="page" w:hAnchor="margin" w:x="4774" w:y="40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56920" cy="75692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756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6"/>
        <w:framePr w:w="1193" w:h="1193" w:hRule="exact" w:wrap="none" w:vAnchor="page" w:hAnchor="margin" w:x="6024" w:y="40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56920" cy="75692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756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6"/>
        <w:framePr w:w="1193" w:h="1193" w:hRule="exact" w:wrap="none" w:vAnchor="page" w:hAnchor="margin" w:x="7274" w:y="40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86"/>
        <w:framePr w:w="1193" w:h="1193" w:hRule="exact" w:wrap="none" w:vAnchor="page" w:hAnchor="margin" w:x="8524" w:y="4098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5"/>
        <w:framePr w:w="1013" w:h="237" w:hRule="exact" w:wrap="none" w:vAnchor="page" w:hAnchor="margin" w:x="28" w:y="5456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5456"/>
        <w:rPr>
          <w:rStyle w:val="C15"/>
          <w:rtl w:val="0"/>
        </w:rPr>
      </w:pPr>
      <w:r>
        <w:rPr>
          <w:rStyle w:val="C15"/>
          <w:rtl w:val="0"/>
        </w:rPr>
        <w:t>Kod ograniczeń przewozu przez tunele</w:t>
      </w:r>
    </w:p>
    <w:p>
      <w:pPr>
        <w:pStyle w:val="P15"/>
        <w:framePr w:w="5419" w:h="237" w:hRule="exact" w:wrap="none" w:vAnchor="page" w:hAnchor="margin" w:x="4802" w:y="5456"/>
        <w:rPr>
          <w:rStyle w:val="C15"/>
          <w:rtl w:val="0"/>
        </w:rPr>
      </w:pPr>
      <w:r>
        <w:rPr>
          <w:rStyle w:val="C15"/>
          <w:rtl w:val="0"/>
        </w:rPr>
        <w:t>(E)</w:t>
      </w:r>
    </w:p>
    <w:p>
      <w:pPr>
        <w:pStyle w:val="P15"/>
        <w:framePr w:w="622" w:h="237" w:hRule="exact" w:wrap="none" w:vAnchor="page" w:hAnchor="margin" w:x="28" w:y="577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772"/>
        <w:rPr>
          <w:rStyle w:val="C22"/>
          <w:rtl w:val="0"/>
        </w:rPr>
      </w:pPr>
      <w:r>
        <w:rPr>
          <w:rStyle w:val="C22"/>
          <w:rtl w:val="0"/>
        </w:rPr>
        <w:t>Transport lotniczy - ICAO/IATA</w:t>
      </w:r>
    </w:p>
    <w:p>
      <w:pPr>
        <w:pStyle w:val="P15"/>
        <w:framePr w:w="1013" w:h="237" w:hRule="exact" w:wrap="none" w:vAnchor="page" w:hAnchor="margin" w:x="28" w:y="6009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6009"/>
        <w:rPr>
          <w:rStyle w:val="C15"/>
          <w:rtl w:val="0"/>
        </w:rPr>
      </w:pPr>
      <w:r>
        <w:rPr>
          <w:rStyle w:val="C15"/>
          <w:rtl w:val="0"/>
        </w:rPr>
        <w:t>Instrukcje pakowania pasażer</w:t>
      </w:r>
    </w:p>
    <w:p>
      <w:pPr>
        <w:pStyle w:val="P15"/>
        <w:framePr w:w="5419" w:h="237" w:hRule="exact" w:wrap="none" w:vAnchor="page" w:hAnchor="margin" w:x="4802" w:y="6009"/>
        <w:rPr>
          <w:rStyle w:val="C15"/>
          <w:rtl w:val="0"/>
        </w:rPr>
      </w:pPr>
      <w:r>
        <w:rPr>
          <w:rStyle w:val="C15"/>
          <w:rtl w:val="0"/>
        </w:rPr>
        <w:t>852</w:t>
      </w:r>
    </w:p>
    <w:p>
      <w:pPr>
        <w:pStyle w:val="P15"/>
        <w:framePr w:w="1013" w:h="237" w:hRule="exact" w:wrap="none" w:vAnchor="page" w:hAnchor="margin" w:x="28" w:y="6247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6247"/>
        <w:rPr>
          <w:rStyle w:val="C15"/>
          <w:rtl w:val="0"/>
        </w:rPr>
      </w:pPr>
      <w:r>
        <w:rPr>
          <w:rStyle w:val="C15"/>
          <w:rtl w:val="0"/>
        </w:rPr>
        <w:t>Instrukcje pakowania cargo</w:t>
      </w:r>
    </w:p>
    <w:p>
      <w:pPr>
        <w:pStyle w:val="P15"/>
        <w:framePr w:w="5419" w:h="237" w:hRule="exact" w:wrap="none" w:vAnchor="page" w:hAnchor="margin" w:x="4802" w:y="6247"/>
        <w:rPr>
          <w:rStyle w:val="C15"/>
          <w:rtl w:val="0"/>
        </w:rPr>
      </w:pPr>
      <w:r>
        <w:rPr>
          <w:rStyle w:val="C15"/>
          <w:rtl w:val="0"/>
        </w:rPr>
        <w:t>856</w:t>
      </w:r>
    </w:p>
    <w:p>
      <w:pPr>
        <w:pStyle w:val="P15"/>
        <w:framePr w:w="622" w:h="237" w:hRule="exact" w:wrap="none" w:vAnchor="page" w:hAnchor="margin" w:x="28" w:y="648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484"/>
        <w:rPr>
          <w:rStyle w:val="C22"/>
          <w:rtl w:val="0"/>
        </w:rPr>
      </w:pPr>
      <w:r>
        <w:rPr>
          <w:rStyle w:val="C22"/>
          <w:rtl w:val="0"/>
        </w:rPr>
        <w:t>Transport morski - IMDG</w:t>
      </w:r>
    </w:p>
    <w:p>
      <w:pPr>
        <w:pStyle w:val="P15"/>
        <w:framePr w:w="1013" w:h="237" w:hRule="exact" w:wrap="none" w:vAnchor="page" w:hAnchor="margin" w:x="28" w:y="6721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6721"/>
        <w:rPr>
          <w:rStyle w:val="C15"/>
          <w:rtl w:val="0"/>
        </w:rPr>
      </w:pPr>
      <w:r>
        <w:rPr>
          <w:rStyle w:val="C15"/>
          <w:rtl w:val="0"/>
        </w:rPr>
        <w:t>EmS (plan awaryjny)</w:t>
      </w:r>
    </w:p>
    <w:p>
      <w:pPr>
        <w:pStyle w:val="P15"/>
        <w:framePr w:w="5419" w:h="237" w:hRule="exact" w:wrap="none" w:vAnchor="page" w:hAnchor="margin" w:x="4802" w:y="6721"/>
        <w:rPr>
          <w:rStyle w:val="C15"/>
          <w:rtl w:val="0"/>
        </w:rPr>
      </w:pPr>
      <w:r>
        <w:rPr>
          <w:rStyle w:val="C15"/>
          <w:rtl w:val="0"/>
        </w:rPr>
        <w:t>F-A, S-B</w:t>
      </w:r>
    </w:p>
    <w:p>
      <w:pPr>
        <w:pStyle w:val="P15"/>
        <w:framePr w:w="1013" w:h="237" w:hRule="exact" w:wrap="none" w:vAnchor="page" w:hAnchor="margin" w:x="28" w:y="6958"/>
        <w:rPr>
          <w:rStyle w:val="C15"/>
          <w:rtl w:val="0"/>
        </w:rPr>
      </w:pPr>
    </w:p>
    <w:p>
      <w:pPr>
        <w:pStyle w:val="P15"/>
        <w:framePr w:w="3706" w:h="237" w:hRule="exact" w:wrap="none" w:vAnchor="page" w:hAnchor="margin" w:x="1069" w:y="6958"/>
        <w:rPr>
          <w:rStyle w:val="C15"/>
          <w:rtl w:val="0"/>
        </w:rPr>
      </w:pPr>
      <w:r>
        <w:rPr>
          <w:rStyle w:val="C15"/>
          <w:rtl w:val="0"/>
        </w:rPr>
        <w:t>MFAG</w:t>
      </w:r>
    </w:p>
    <w:p>
      <w:pPr>
        <w:pStyle w:val="P15"/>
        <w:framePr w:w="5419" w:h="237" w:hRule="exact" w:wrap="none" w:vAnchor="page" w:hAnchor="margin" w:x="4802" w:y="6958"/>
        <w:rPr>
          <w:rStyle w:val="C15"/>
          <w:rtl w:val="0"/>
        </w:rPr>
      </w:pPr>
      <w:r>
        <w:rPr>
          <w:rStyle w:val="C15"/>
          <w:rtl w:val="0"/>
        </w:rPr>
        <w:t>760</w:t>
      </w:r>
    </w:p>
    <w:p>
      <w:pPr>
        <w:pStyle w:val="P48"/>
        <w:framePr w:w="10222" w:h="114" w:hRule="exact" w:wrap="none" w:vAnchor="page" w:hAnchor="margin" w:x="0" w:y="7195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7195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7530"/>
        <w:rPr>
          <w:rStyle w:val="C22"/>
          <w:rtl w:val="0"/>
        </w:rPr>
      </w:pPr>
      <w:r>
        <w:rPr>
          <w:rStyle w:val="C22"/>
          <w:rtl w:val="0"/>
        </w:rPr>
        <w:t>SEKCJA 15: Informacje dotyczące przepisów prawnych</w:t>
      </w:r>
    </w:p>
    <w:p>
      <w:pPr>
        <w:pStyle w:val="P26"/>
        <w:framePr w:w="622" w:h="444" w:hRule="exact" w:wrap="none" w:vAnchor="page" w:hAnchor="margin" w:x="28" w:y="7767"/>
        <w:rPr>
          <w:rStyle w:val="C22"/>
          <w:rtl w:val="0"/>
        </w:rPr>
      </w:pPr>
      <w:r>
        <w:rPr>
          <w:rStyle w:val="C22"/>
          <w:rtl w:val="0"/>
        </w:rPr>
        <w:t>15.1.</w:t>
      </w:r>
    </w:p>
    <w:p>
      <w:pPr>
        <w:pStyle w:val="P26"/>
        <w:framePr w:w="9544" w:h="444" w:hRule="exact" w:wrap="none" w:vAnchor="page" w:hAnchor="margin" w:x="678" w:y="7767"/>
        <w:rPr>
          <w:rStyle w:val="C22"/>
          <w:rtl w:val="0"/>
        </w:rPr>
      </w:pPr>
      <w:r>
        <w:rPr>
          <w:rStyle w:val="C22"/>
          <w:rtl w:val="0"/>
        </w:rPr>
        <w:t>Przepisy prawne dotyczące bezpieczeństwa, zdrowia i ochrony środowiska specyficzne dla substancji lub mieszaniny</w:t>
      </w:r>
    </w:p>
    <w:p>
      <w:pPr>
        <w:pStyle w:val="P15"/>
        <w:framePr w:w="622" w:h="5000" w:hRule="exact" w:wrap="none" w:vAnchor="page" w:hAnchor="margin" w:x="28" w:y="8212"/>
        <w:rPr>
          <w:rStyle w:val="C15"/>
          <w:rtl w:val="0"/>
        </w:rPr>
      </w:pPr>
    </w:p>
    <w:p>
      <w:pPr>
        <w:pStyle w:val="P28"/>
        <w:framePr w:w="9544" w:h="5000" w:hRule="exact" w:wrap="none" w:vAnchor="page" w:hAnchor="margin" w:x="678" w:y="8212"/>
        <w:rPr>
          <w:rStyle w:val="C24"/>
          <w:rtl w:val="0"/>
        </w:rPr>
      </w:pPr>
      <w:r>
        <w:rPr>
          <w:rStyle w:val="C24"/>
          <w:rtl w:val="0"/>
        </w:rPr>
        <w:t>Ustawa z dnia 19 sierpnia 2011 r. o przewozie towarów niebezpiecznych (t.j. Dz. U. 2024 poz. 643). Ustawa z dnia 19 sierpnia 2011 r. o przewozie towarów niebezpiecznych (t.j. Dz. U. 2022 poz. 2147). Ustawa o zdrowiu publicznym. Obwieszczenie Marszałka Sejmu Rzeczypospolitej Polskiej z dnia 1 grudnia 2022 r. w sprawie ogłoszenia jednolitego tekstu ustawy - Prawo ochrony środowiska (Dz. U. 2024 poz. 54). Rozporządzenie (WE) NR 1907/2006 Parlamentu Europejskiego i Rady z dnia 18 grudnia 2006 r. w sprawie rejestracji, oceny, udzielania zezwoleń i stosowanych ograniczeń w zakresie chemikaliów (REACH) i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 w obowiązującym brzmieniu. Rozporządzenie Parlamentu Europejskiego i Rady (UE) nr 528/2012 z dnia 22 maja 2012 r. w sprawie udostępniania na rynku i stosowania produktów biobójczych (Dz.U. L 167 z 27.6.2012) Ustawa z dnia 9 października 2015 r. o produktach biobójczych (Dz.U. 2015 poz. 1926 z późn. zm.) Rozporządzenie Parlamentu Europejskiego i Rady (WE) nr 1272/2008 w obowiązującym brzmieniu. Rozporządzenie (WE) nr 649/2012 Parlamentu Europejskiego i Rady z dnia 4 lipca 2012 r. dotyczące wywozu i przywozu niebezpiecznych chemikaliów. Ustawa z dnia 25 lutego 2011 r. o substancjach chemicznych i ich mieszaninach (t.j. Dz. U. z 2022 r. poz. 1816). Ustawa z dnia 28 maja 2020 r. o zmianie ustawy o substancjach chemicznych i ich mieszaninach oraz niektórych innych ustaw (Dz.U. 2020 poz. 1337). Ustawa z dnia 23 stycznia 2020 r. o zmianie ustawy o odpadach oraz niektórych innych ustaw. (Dz. U. z dnia 23 stycznia 2020 r., poz. 150). Ustawa z dnia 13 lipca 2023 r. o zmianie ustawy o gospodarce opakowaniami i odpadami opakowaniowymi oraz niektórych innych ustaw (Dz.U. 2023 poz. 1852). Rozporządzenie Ministra Rodziny, Pracy i Polityki Społecznej z dnia 12 czerwca 2018 r. w sprawie najwyższych dopuszczalnych stężeń i natężeń czynników szkodliwych dla zdrowia w środowisku pracy (Dz.U. 2018 poz. 1286 z późn. zm.). Rozporządzenie Komisji (UE) 2020/878 z dnia 18 czerwca 2020 r. zmieniające załącznik II do rozporządzenia (WE) nr 1907/2006 Parlamentu Europejskiego i Rady w sprawie rejestracji, oceny, udzielania zezwoleń i stosowanych ograniczeń w zakresie chemikaliów (REACH).</w:t>
      </w:r>
    </w:p>
    <w:p>
      <w:pPr>
        <w:pStyle w:val="P26"/>
        <w:framePr w:w="622" w:h="237" w:hRule="exact" w:wrap="none" w:vAnchor="page" w:hAnchor="margin" w:x="28" w:y="13245"/>
        <w:rPr>
          <w:rStyle w:val="C22"/>
          <w:rtl w:val="0"/>
        </w:rPr>
      </w:pPr>
      <w:r>
        <w:rPr>
          <w:rStyle w:val="C22"/>
          <w:rtl w:val="0"/>
        </w:rPr>
        <w:t>15.2.</w:t>
      </w:r>
    </w:p>
    <w:p>
      <w:pPr>
        <w:pStyle w:val="P26"/>
        <w:framePr w:w="9544" w:h="237" w:hRule="exact" w:wrap="none" w:vAnchor="page" w:hAnchor="margin" w:x="678" w:y="13245"/>
        <w:rPr>
          <w:rStyle w:val="C22"/>
          <w:rtl w:val="0"/>
        </w:rPr>
      </w:pPr>
      <w:r>
        <w:rPr>
          <w:rStyle w:val="C22"/>
          <w:rtl w:val="0"/>
        </w:rPr>
        <w:t>Ocena bezpieczeństwa chemicznego</w:t>
      </w:r>
    </w:p>
    <w:p>
      <w:pPr>
        <w:pStyle w:val="P15"/>
        <w:framePr w:w="622" w:h="237" w:hRule="exact" w:wrap="none" w:vAnchor="page" w:hAnchor="margin" w:x="28" w:y="13482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3482"/>
        <w:rPr>
          <w:rStyle w:val="C24"/>
          <w:rtl w:val="0"/>
        </w:rPr>
      </w:pPr>
      <w:r>
        <w:rPr>
          <w:rStyle w:val="C24"/>
          <w:rtl w:val="0"/>
        </w:rPr>
        <w:t>Ocena bezpieczeństwa dla mieszaniny nie jest wymagana.</w:t>
      </w:r>
    </w:p>
    <w:p>
      <w:pPr>
        <w:pStyle w:val="P48"/>
        <w:framePr w:w="10222" w:h="114" w:hRule="exact" w:wrap="none" w:vAnchor="page" w:hAnchor="margin" w:x="0" w:y="13720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3720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4055"/>
        <w:rPr>
          <w:rStyle w:val="C22"/>
          <w:rtl w:val="0"/>
        </w:rPr>
      </w:pPr>
      <w:r>
        <w:rPr>
          <w:rStyle w:val="C22"/>
          <w:rtl w:val="0"/>
        </w:rPr>
        <w:t>SEKCJA 16: Inne informacje</w:t>
      </w:r>
    </w:p>
    <w:p>
      <w:pPr>
        <w:pStyle w:val="P27"/>
        <w:framePr w:w="622" w:h="237" w:hRule="exact" w:wrap="none" w:vAnchor="page" w:hAnchor="margin" w:x="28" w:y="14292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4292"/>
        <w:rPr>
          <w:rStyle w:val="C23"/>
          <w:rtl w:val="0"/>
        </w:rPr>
      </w:pPr>
      <w:r>
        <w:rPr>
          <w:rStyle w:val="C23"/>
          <w:rtl w:val="0"/>
        </w:rPr>
        <w:t>Lista zwrotów określających zagrożenie zastosowanych w karcie charakterystyki</w:t>
      </w:r>
    </w:p>
    <w:p>
      <w:pPr>
        <w:pStyle w:val="P33"/>
        <w:framePr w:w="650" w:h="237" w:hRule="exact" w:wrap="none" w:vAnchor="page" w:hAnchor="margin" w:x="0" w:y="1452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529"/>
        <w:rPr>
          <w:rStyle w:val="C15"/>
          <w:rtl w:val="0"/>
        </w:rPr>
      </w:pPr>
      <w:r>
        <w:rPr>
          <w:rStyle w:val="C15"/>
          <w:rtl w:val="0"/>
        </w:rPr>
        <w:t>EUH071</w:t>
      </w:r>
    </w:p>
    <w:p>
      <w:pPr>
        <w:pStyle w:val="P15"/>
        <w:framePr w:w="6823" w:h="237" w:hRule="exact" w:wrap="none" w:vAnchor="page" w:hAnchor="margin" w:x="3282" w:y="14529"/>
        <w:rPr>
          <w:rStyle w:val="C15"/>
          <w:rtl w:val="0"/>
        </w:rPr>
      </w:pPr>
      <w:r>
        <w:rPr>
          <w:rStyle w:val="C15"/>
          <w:rtl w:val="0"/>
        </w:rPr>
        <w:t>Działa żrąco na drogi oddechowe.</w:t>
      </w:r>
    </w:p>
    <w:p>
      <w:pPr>
        <w:pStyle w:val="P33"/>
        <w:framePr w:w="650" w:h="237" w:hRule="exact" w:wrap="none" w:vAnchor="page" w:hAnchor="margin" w:x="0" w:y="1476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766"/>
        <w:rPr>
          <w:rStyle w:val="C15"/>
          <w:rtl w:val="0"/>
        </w:rPr>
      </w:pPr>
      <w:r>
        <w:rPr>
          <w:rStyle w:val="C15"/>
          <w:rtl w:val="0"/>
        </w:rPr>
        <w:t>H290</w:t>
      </w:r>
    </w:p>
    <w:p>
      <w:pPr>
        <w:pStyle w:val="P15"/>
        <w:framePr w:w="6823" w:h="237" w:hRule="exact" w:wrap="none" w:vAnchor="page" w:hAnchor="margin" w:x="3282" w:y="14766"/>
        <w:rPr>
          <w:rStyle w:val="C15"/>
          <w:rtl w:val="0"/>
        </w:rPr>
      </w:pPr>
      <w:r>
        <w:rPr>
          <w:rStyle w:val="C15"/>
          <w:rtl w:val="0"/>
        </w:rPr>
        <w:t>Może powodować korozję metali.</w:t>
      </w:r>
    </w:p>
    <w:p>
      <w:pPr>
        <w:pStyle w:val="P33"/>
        <w:framePr w:w="650" w:h="237" w:hRule="exact" w:wrap="none" w:vAnchor="page" w:hAnchor="margin" w:x="0" w:y="1500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5003"/>
        <w:rPr>
          <w:rStyle w:val="C15"/>
          <w:rtl w:val="0"/>
        </w:rPr>
      </w:pPr>
      <w:r>
        <w:rPr>
          <w:rStyle w:val="C15"/>
          <w:rtl w:val="0"/>
        </w:rPr>
        <w:t>H302</w:t>
      </w:r>
    </w:p>
    <w:p>
      <w:pPr>
        <w:pStyle w:val="P15"/>
        <w:framePr w:w="6823" w:h="237" w:hRule="exact" w:wrap="none" w:vAnchor="page" w:hAnchor="margin" w:x="3282" w:y="15003"/>
        <w:rPr>
          <w:rStyle w:val="C15"/>
          <w:rtl w:val="0"/>
        </w:rPr>
      </w:pPr>
      <w:r>
        <w:rPr>
          <w:rStyle w:val="C15"/>
          <w:rtl w:val="0"/>
        </w:rPr>
        <w:t>Działa szkodliwie po połknięciu.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15/17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3"/>
        <w:framePr w:w="650" w:h="237" w:hRule="exact" w:wrap="none" w:vAnchor="page" w:hAnchor="margin" w:x="0" w:y="281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5"/>
        <w:framePr w:w="6823" w:h="237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Powoduje poważne oparzenia skóry oraz uszkodzenia oczu.</w:t>
      </w:r>
    </w:p>
    <w:p>
      <w:pPr>
        <w:pStyle w:val="P33"/>
        <w:framePr w:w="650" w:h="237" w:hRule="exact" w:wrap="none" w:vAnchor="page" w:hAnchor="margin" w:x="0" w:y="305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055"/>
        <w:rPr>
          <w:rStyle w:val="C15"/>
          <w:rtl w:val="0"/>
        </w:rPr>
      </w:pPr>
      <w:r>
        <w:rPr>
          <w:rStyle w:val="C15"/>
          <w:rtl w:val="0"/>
        </w:rPr>
        <w:t>H315</w:t>
      </w:r>
    </w:p>
    <w:p>
      <w:pPr>
        <w:pStyle w:val="P15"/>
        <w:framePr w:w="6823" w:h="237" w:hRule="exact" w:wrap="none" w:vAnchor="page" w:hAnchor="margin" w:x="3282" w:y="3055"/>
        <w:rPr>
          <w:rStyle w:val="C15"/>
          <w:rtl w:val="0"/>
        </w:rPr>
      </w:pPr>
      <w:r>
        <w:rPr>
          <w:rStyle w:val="C15"/>
          <w:rtl w:val="0"/>
        </w:rPr>
        <w:t>Działa drażniąco na skórę.</w:t>
      </w:r>
    </w:p>
    <w:p>
      <w:pPr>
        <w:pStyle w:val="P33"/>
        <w:framePr w:w="650" w:h="237" w:hRule="exact" w:wrap="none" w:vAnchor="page" w:hAnchor="margin" w:x="0" w:y="329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H318</w:t>
      </w:r>
    </w:p>
    <w:p>
      <w:pPr>
        <w:pStyle w:val="P15"/>
        <w:framePr w:w="6823" w:h="237" w:hRule="exact" w:wrap="none" w:vAnchor="page" w:hAnchor="margin" w:x="3282" w:y="3292"/>
        <w:rPr>
          <w:rStyle w:val="C15"/>
          <w:rtl w:val="0"/>
        </w:rPr>
      </w:pPr>
      <w:r>
        <w:rPr>
          <w:rStyle w:val="C15"/>
          <w:rtl w:val="0"/>
        </w:rPr>
        <w:t>Powoduje poważne uszkodzenie oczu.</w:t>
      </w:r>
    </w:p>
    <w:p>
      <w:pPr>
        <w:pStyle w:val="P33"/>
        <w:framePr w:w="650" w:h="237" w:hRule="exact" w:wrap="none" w:vAnchor="page" w:hAnchor="margin" w:x="0" w:y="353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H319</w:t>
      </w:r>
    </w:p>
    <w:p>
      <w:pPr>
        <w:pStyle w:val="P15"/>
        <w:framePr w:w="6823" w:h="237" w:hRule="exact" w:wrap="none" w:vAnchor="page" w:hAnchor="margin" w:x="3282" w:y="3530"/>
        <w:rPr>
          <w:rStyle w:val="C15"/>
          <w:rtl w:val="0"/>
        </w:rPr>
      </w:pPr>
      <w:r>
        <w:rPr>
          <w:rStyle w:val="C15"/>
          <w:rtl w:val="0"/>
        </w:rPr>
        <w:t>Działa drażniąco na oczy.</w:t>
      </w:r>
    </w:p>
    <w:p>
      <w:pPr>
        <w:pStyle w:val="P33"/>
        <w:framePr w:w="650" w:h="237" w:hRule="exact" w:wrap="none" w:vAnchor="page" w:hAnchor="margin" w:x="0" w:y="376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767"/>
        <w:rPr>
          <w:rStyle w:val="C15"/>
          <w:rtl w:val="0"/>
        </w:rPr>
      </w:pPr>
      <w:r>
        <w:rPr>
          <w:rStyle w:val="C15"/>
          <w:rtl w:val="0"/>
        </w:rPr>
        <w:t>H400</w:t>
      </w:r>
    </w:p>
    <w:p>
      <w:pPr>
        <w:pStyle w:val="P15"/>
        <w:framePr w:w="6823" w:h="237" w:hRule="exact" w:wrap="none" w:vAnchor="page" w:hAnchor="margin" w:x="3282" w:y="3767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wodne.</w:t>
      </w:r>
    </w:p>
    <w:p>
      <w:pPr>
        <w:pStyle w:val="P33"/>
        <w:framePr w:w="650" w:h="237" w:hRule="exact" w:wrap="none" w:vAnchor="page" w:hAnchor="margin" w:x="0" w:y="400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004"/>
        <w:rPr>
          <w:rStyle w:val="C15"/>
          <w:rtl w:val="0"/>
        </w:rPr>
      </w:pPr>
      <w:r>
        <w:rPr>
          <w:rStyle w:val="C15"/>
          <w:rtl w:val="0"/>
        </w:rPr>
        <w:t>H410</w:t>
      </w:r>
    </w:p>
    <w:p>
      <w:pPr>
        <w:pStyle w:val="P15"/>
        <w:framePr w:w="6823" w:h="237" w:hRule="exact" w:wrap="none" w:vAnchor="page" w:hAnchor="margin" w:x="3282" w:y="4004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wodne, powodując długotrwałe skutki.</w:t>
      </w:r>
    </w:p>
    <w:p>
      <w:pPr>
        <w:pStyle w:val="P33"/>
        <w:framePr w:w="650" w:h="237" w:hRule="exact" w:wrap="none" w:vAnchor="page" w:hAnchor="margin" w:x="0" w:y="424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241"/>
        <w:rPr>
          <w:rStyle w:val="C15"/>
          <w:rtl w:val="0"/>
        </w:rPr>
      </w:pPr>
      <w:r>
        <w:rPr>
          <w:rStyle w:val="C15"/>
          <w:rtl w:val="0"/>
        </w:rPr>
        <w:t>H411</w:t>
      </w:r>
    </w:p>
    <w:p>
      <w:pPr>
        <w:pStyle w:val="P15"/>
        <w:framePr w:w="6823" w:h="237" w:hRule="exact" w:wrap="none" w:vAnchor="page" w:hAnchor="margin" w:x="3282" w:y="4241"/>
        <w:rPr>
          <w:rStyle w:val="C15"/>
          <w:rtl w:val="0"/>
        </w:rPr>
      </w:pPr>
      <w:r>
        <w:rPr>
          <w:rStyle w:val="C15"/>
          <w:rtl w:val="0"/>
        </w:rPr>
        <w:t>Działa toksycznie na organizmy wodne, powodując długotrwałe skutki.</w:t>
      </w:r>
    </w:p>
    <w:p>
      <w:pPr>
        <w:pStyle w:val="P33"/>
        <w:framePr w:w="650" w:h="237" w:hRule="exact" w:wrap="none" w:vAnchor="page" w:hAnchor="margin" w:x="0" w:y="447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478"/>
        <w:rPr>
          <w:rStyle w:val="C15"/>
          <w:rtl w:val="0"/>
        </w:rPr>
      </w:pPr>
      <w:r>
        <w:rPr>
          <w:rStyle w:val="C15"/>
          <w:rtl w:val="0"/>
        </w:rPr>
        <w:t>H412</w:t>
      </w:r>
    </w:p>
    <w:p>
      <w:pPr>
        <w:pStyle w:val="P15"/>
        <w:framePr w:w="6823" w:h="237" w:hRule="exact" w:wrap="none" w:vAnchor="page" w:hAnchor="margin" w:x="3282" w:y="4478"/>
        <w:rPr>
          <w:rStyle w:val="C15"/>
          <w:rtl w:val="0"/>
        </w:rPr>
      </w:pPr>
      <w:r>
        <w:rPr>
          <w:rStyle w:val="C15"/>
          <w:rtl w:val="0"/>
        </w:rPr>
        <w:t>Działa szkodliwie na organizmy wodne, powodując długotrwałe skutki.</w:t>
      </w:r>
    </w:p>
    <w:p>
      <w:pPr>
        <w:pStyle w:val="P27"/>
        <w:framePr w:w="622" w:h="237" w:hRule="exact" w:wrap="none" w:vAnchor="page" w:hAnchor="margin" w:x="28" w:y="4715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4715"/>
        <w:rPr>
          <w:rStyle w:val="C23"/>
          <w:rtl w:val="0"/>
        </w:rPr>
      </w:pPr>
      <w:r>
        <w:rPr>
          <w:rStyle w:val="C23"/>
          <w:rtl w:val="0"/>
        </w:rPr>
        <w:t>Lista zwrotów określających środki ostrożności zastosowanych w karcie charakterystyki</w:t>
      </w:r>
    </w:p>
    <w:p>
      <w:pPr>
        <w:pStyle w:val="P33"/>
        <w:framePr w:w="650" w:h="237" w:hRule="exact" w:wrap="none" w:vAnchor="page" w:hAnchor="margin" w:x="0" w:y="495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952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5"/>
        <w:framePr w:w="6823" w:h="237" w:hRule="exact" w:wrap="none" w:vAnchor="page" w:hAnchor="margin" w:x="3282" w:y="4952"/>
        <w:rPr>
          <w:rStyle w:val="C15"/>
          <w:rtl w:val="0"/>
        </w:rPr>
      </w:pPr>
      <w:r>
        <w:rPr>
          <w:rStyle w:val="C15"/>
          <w:rtl w:val="0"/>
        </w:rPr>
        <w:t>Chronić przed dziećmi.</w:t>
      </w:r>
    </w:p>
    <w:p>
      <w:pPr>
        <w:pStyle w:val="P33"/>
        <w:framePr w:w="650" w:h="237" w:hRule="exact" w:wrap="none" w:vAnchor="page" w:hAnchor="margin" w:x="0" w:y="518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189"/>
        <w:rPr>
          <w:rStyle w:val="C15"/>
          <w:rtl w:val="0"/>
        </w:rPr>
      </w:pPr>
      <w:r>
        <w:rPr>
          <w:rStyle w:val="C15"/>
          <w:rtl w:val="0"/>
        </w:rPr>
        <w:t>P280</w:t>
      </w:r>
    </w:p>
    <w:p>
      <w:pPr>
        <w:pStyle w:val="P15"/>
        <w:framePr w:w="6823" w:h="237" w:hRule="exact" w:wrap="none" w:vAnchor="page" w:hAnchor="margin" w:x="3282" w:y="5189"/>
        <w:rPr>
          <w:rStyle w:val="C15"/>
          <w:rtl w:val="0"/>
        </w:rPr>
      </w:pPr>
      <w:r>
        <w:rPr>
          <w:rStyle w:val="C15"/>
          <w:rtl w:val="0"/>
        </w:rPr>
        <w:t>Stosować rękawice ochronne/odzież ochronną/ochronę oczu/ochronę twarzy.</w:t>
      </w:r>
    </w:p>
    <w:p>
      <w:pPr>
        <w:pStyle w:val="P33"/>
        <w:framePr w:w="650" w:h="237" w:hRule="exact" w:wrap="none" w:vAnchor="page" w:hAnchor="margin" w:x="0" w:y="542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427"/>
        <w:rPr>
          <w:rStyle w:val="C15"/>
          <w:rtl w:val="0"/>
        </w:rPr>
      </w:pPr>
      <w:r>
        <w:rPr>
          <w:rStyle w:val="C15"/>
          <w:rtl w:val="0"/>
        </w:rPr>
        <w:t>P301+P330+P331</w:t>
      </w:r>
    </w:p>
    <w:p>
      <w:pPr>
        <w:pStyle w:val="P15"/>
        <w:framePr w:w="6823" w:h="237" w:hRule="exact" w:wrap="none" w:vAnchor="page" w:hAnchor="margin" w:x="3282" w:y="5427"/>
        <w:rPr>
          <w:rStyle w:val="C15"/>
          <w:rtl w:val="0"/>
        </w:rPr>
      </w:pPr>
      <w:r>
        <w:rPr>
          <w:rStyle w:val="C15"/>
          <w:rtl w:val="0"/>
        </w:rPr>
        <w:t>W PRZYPADKU POŁKNIĘCIA: wypłukać usta. NIE wywoływać wymiotów.</w:t>
      </w:r>
    </w:p>
    <w:p>
      <w:pPr>
        <w:pStyle w:val="P33"/>
        <w:framePr w:w="650" w:h="444" w:hRule="exact" w:wrap="none" w:vAnchor="page" w:hAnchor="margin" w:x="0" w:y="5664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5664"/>
        <w:rPr>
          <w:rStyle w:val="C15"/>
          <w:rtl w:val="0"/>
        </w:rPr>
      </w:pPr>
      <w:r>
        <w:rPr>
          <w:rStyle w:val="C15"/>
          <w:rtl w:val="0"/>
        </w:rPr>
        <w:t>P303+P361+P353</w:t>
      </w:r>
    </w:p>
    <w:p>
      <w:pPr>
        <w:pStyle w:val="P15"/>
        <w:framePr w:w="6823" w:h="444" w:hRule="exact" w:wrap="none" w:vAnchor="page" w:hAnchor="margin" w:x="3282" w:y="5664"/>
        <w:rPr>
          <w:rStyle w:val="C15"/>
          <w:rtl w:val="0"/>
        </w:rPr>
      </w:pPr>
      <w:r>
        <w:rPr>
          <w:rStyle w:val="C15"/>
          <w:rtl w:val="0"/>
        </w:rPr>
        <w:t>W PRZYPADKU KONTAKTU ZE SKÓRĄ (lub z włosami): Natychmiast zdjąć całą zanieczyszczoną odzież. Spłukać skórę pod strumieniem wody lub prysznicem.</w:t>
      </w:r>
    </w:p>
    <w:p>
      <w:pPr>
        <w:pStyle w:val="P33"/>
        <w:framePr w:w="650" w:h="651" w:hRule="exact" w:wrap="none" w:vAnchor="page" w:hAnchor="margin" w:x="0" w:y="6108"/>
        <w:rPr>
          <w:rStyle w:val="C26"/>
          <w:rtl w:val="0"/>
        </w:rPr>
      </w:pPr>
    </w:p>
    <w:p>
      <w:pPr>
        <w:pStyle w:val="P15"/>
        <w:framePr w:w="2576" w:h="651" w:hRule="exact" w:wrap="none" w:vAnchor="page" w:hAnchor="margin" w:x="678" w:y="6108"/>
        <w:rPr>
          <w:rStyle w:val="C15"/>
          <w:rtl w:val="0"/>
        </w:rPr>
      </w:pPr>
      <w:r>
        <w:rPr>
          <w:rStyle w:val="C15"/>
          <w:rtl w:val="0"/>
        </w:rPr>
        <w:t>P305+P351+P338</w:t>
      </w:r>
    </w:p>
    <w:p>
      <w:pPr>
        <w:pStyle w:val="P15"/>
        <w:framePr w:w="6823" w:h="651" w:hRule="exact" w:wrap="none" w:vAnchor="page" w:hAnchor="margin" w:x="3282" w:y="6108"/>
        <w:rPr>
          <w:rStyle w:val="C15"/>
          <w:rtl w:val="0"/>
        </w:rPr>
      </w:pPr>
      <w:r>
        <w:rPr>
          <w:rStyle w:val="C15"/>
          <w:rtl w:val="0"/>
        </w:rPr>
        <w:t>W PRZYPADKU DOSTANIA SIĘ DO OCZU: Ostrożnie płukać wodą przez kilka minut. Wyjąć soczewki kontaktowe, jeżeli są i można je łatwo usunąć. Nadal płukać.</w:t>
      </w:r>
    </w:p>
    <w:p>
      <w:pPr>
        <w:pStyle w:val="P33"/>
        <w:framePr w:w="650" w:h="237" w:hRule="exact" w:wrap="none" w:vAnchor="page" w:hAnchor="margin" w:x="0" w:y="675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759"/>
        <w:rPr>
          <w:rStyle w:val="C15"/>
          <w:rtl w:val="0"/>
        </w:rPr>
      </w:pPr>
      <w:r>
        <w:rPr>
          <w:rStyle w:val="C15"/>
          <w:rtl w:val="0"/>
        </w:rPr>
        <w:t>P310</w:t>
      </w:r>
    </w:p>
    <w:p>
      <w:pPr>
        <w:pStyle w:val="P15"/>
        <w:framePr w:w="6823" w:h="237" w:hRule="exact" w:wrap="none" w:vAnchor="page" w:hAnchor="margin" w:x="3282" w:y="6759"/>
        <w:rPr>
          <w:rStyle w:val="C15"/>
          <w:rtl w:val="0"/>
        </w:rPr>
      </w:pPr>
      <w:r>
        <w:rPr>
          <w:rStyle w:val="C15"/>
          <w:rtl w:val="0"/>
        </w:rPr>
        <w:t>Natychmiast skontaktować się z lekarzem.</w:t>
      </w:r>
    </w:p>
    <w:p>
      <w:pPr>
        <w:pStyle w:val="P33"/>
        <w:framePr w:w="650" w:h="444" w:hRule="exact" w:wrap="none" w:vAnchor="page" w:hAnchor="margin" w:x="0" w:y="6996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6996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5"/>
        <w:framePr w:w="6823" w:h="444" w:hRule="exact" w:wrap="none" w:vAnchor="page" w:hAnchor="margin" w:x="3282" w:y="6996"/>
        <w:rPr>
          <w:rStyle w:val="C15"/>
          <w:rtl w:val="0"/>
        </w:rPr>
      </w:pPr>
      <w:r>
        <w:rPr>
          <w:rStyle w:val="C15"/>
          <w:rtl w:val="0"/>
        </w:rPr>
        <w:t>Zawartość/pojemnik usuwać do odpowiednio oznakowanych pojemników na odpady zgodnie z krajowymi przepisami.</w:t>
      </w:r>
    </w:p>
    <w:p>
      <w:pPr>
        <w:pStyle w:val="P26"/>
        <w:framePr w:w="622" w:h="237" w:hRule="exact" w:wrap="none" w:vAnchor="page" w:hAnchor="margin" w:x="28" w:y="7440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7440"/>
        <w:rPr>
          <w:rStyle w:val="C22"/>
          <w:rtl w:val="0"/>
        </w:rPr>
      </w:pPr>
      <w:r>
        <w:rPr>
          <w:rStyle w:val="C22"/>
          <w:rtl w:val="0"/>
        </w:rPr>
        <w:t>Dalsze informacje ważne z punktu widzenia bezpieczeństwa i ochrony ludzkiego zdrowia</w:t>
      </w:r>
    </w:p>
    <w:p>
      <w:pPr>
        <w:pStyle w:val="P15"/>
        <w:framePr w:w="622" w:h="651" w:hRule="exact" w:wrap="none" w:vAnchor="page" w:hAnchor="margin" w:x="28" w:y="7678"/>
        <w:rPr>
          <w:rStyle w:val="C15"/>
          <w:rtl w:val="0"/>
        </w:rPr>
      </w:pPr>
    </w:p>
    <w:p>
      <w:pPr>
        <w:pStyle w:val="P28"/>
        <w:framePr w:w="9544" w:h="651" w:hRule="exact" w:wrap="none" w:vAnchor="page" w:hAnchor="margin" w:x="678" w:y="7678"/>
        <w:rPr>
          <w:rStyle w:val="C24"/>
          <w:rtl w:val="0"/>
        </w:rPr>
      </w:pPr>
      <w:r>
        <w:rPr>
          <w:rStyle w:val="C24"/>
          <w:rtl w:val="0"/>
        </w:rPr>
        <w:t>Produkt nie może być – bez specjalnej zgody producenta/importera – wykorzystywany w innym celu, niż zostało podane w sekcji 1. Użytkownik jest odpowiedzialny za przestrzeganie wszystkich powiązanych przepisów w dziedzinie ochrony zdrowia.</w:t>
      </w:r>
    </w:p>
    <w:p>
      <w:pPr>
        <w:pStyle w:val="P27"/>
        <w:framePr w:w="622" w:h="237" w:hRule="exact" w:wrap="none" w:vAnchor="page" w:hAnchor="margin" w:x="28" w:y="8329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8329"/>
        <w:rPr>
          <w:rStyle w:val="C23"/>
          <w:rtl w:val="0"/>
        </w:rPr>
      </w:pPr>
      <w:r>
        <w:rPr>
          <w:rStyle w:val="C23"/>
          <w:rtl w:val="0"/>
        </w:rPr>
        <w:t>Wyjaśnienie skrótów i akronimów stosowanych w karcie charakterystyki</w:t>
      </w:r>
    </w:p>
    <w:p>
      <w:pPr>
        <w:pStyle w:val="P33"/>
        <w:framePr w:w="650" w:h="237" w:hRule="exact" w:wrap="none" w:vAnchor="page" w:hAnchor="margin" w:x="0" w:y="856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8566"/>
        <w:rPr>
          <w:rStyle w:val="C15"/>
          <w:rtl w:val="0"/>
        </w:rPr>
      </w:pPr>
      <w:r>
        <w:rPr>
          <w:rStyle w:val="C15"/>
          <w:rtl w:val="0"/>
        </w:rPr>
        <w:t>Acute Tox.</w:t>
      </w:r>
    </w:p>
    <w:p>
      <w:pPr>
        <w:pStyle w:val="P15"/>
        <w:framePr w:w="6823" w:h="237" w:hRule="exact" w:wrap="none" w:vAnchor="page" w:hAnchor="margin" w:x="3282" w:y="8566"/>
        <w:rPr>
          <w:rStyle w:val="C15"/>
          <w:rtl w:val="0"/>
        </w:rPr>
      </w:pPr>
      <w:r>
        <w:rPr>
          <w:rStyle w:val="C15"/>
          <w:rtl w:val="0"/>
        </w:rPr>
        <w:t>Toksyczność ostra</w:t>
      </w:r>
    </w:p>
    <w:p>
      <w:pPr>
        <w:pStyle w:val="P33"/>
        <w:framePr w:w="650" w:h="444" w:hRule="exact" w:wrap="none" w:vAnchor="page" w:hAnchor="margin" w:x="0" w:y="8803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8803"/>
        <w:rPr>
          <w:rStyle w:val="C15"/>
          <w:rtl w:val="0"/>
        </w:rPr>
      </w:pPr>
      <w:r>
        <w:rPr>
          <w:rStyle w:val="C15"/>
          <w:rtl w:val="0"/>
        </w:rPr>
        <w:t>ADR</w:t>
      </w:r>
    </w:p>
    <w:p>
      <w:pPr>
        <w:pStyle w:val="P15"/>
        <w:framePr w:w="6823" w:h="444" w:hRule="exact" w:wrap="none" w:vAnchor="page" w:hAnchor="margin" w:x="3282" w:y="8803"/>
        <w:rPr>
          <w:rStyle w:val="C15"/>
          <w:rtl w:val="0"/>
        </w:rPr>
      </w:pPr>
      <w:r>
        <w:rPr>
          <w:rStyle w:val="C15"/>
          <w:rtl w:val="0"/>
        </w:rPr>
        <w:t>Umowa dotycząca międzynarodowego przewozu drogowego towarów niebezpiecznych</w:t>
      </w:r>
    </w:p>
    <w:p>
      <w:pPr>
        <w:pStyle w:val="P33"/>
        <w:framePr w:w="650" w:h="237" w:hRule="exact" w:wrap="none" w:vAnchor="page" w:hAnchor="margin" w:x="0" w:y="924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247"/>
        <w:rPr>
          <w:rStyle w:val="C15"/>
          <w:rtl w:val="0"/>
        </w:rPr>
      </w:pPr>
      <w:r>
        <w:rPr>
          <w:rStyle w:val="C15"/>
          <w:rtl w:val="0"/>
        </w:rPr>
        <w:t>Aquatic Acute</w:t>
      </w:r>
    </w:p>
    <w:p>
      <w:pPr>
        <w:pStyle w:val="P15"/>
        <w:framePr w:w="6823" w:h="237" w:hRule="exact" w:wrap="none" w:vAnchor="page" w:hAnchor="margin" w:x="3282" w:y="9247"/>
        <w:rPr>
          <w:rStyle w:val="C15"/>
          <w:rtl w:val="0"/>
        </w:rPr>
      </w:pPr>
      <w:r>
        <w:rPr>
          <w:rStyle w:val="C15"/>
          <w:rtl w:val="0"/>
        </w:rPr>
        <w:t>Stwarzające zagrożenie dla środowiska wodnego (ostra)</w:t>
      </w:r>
    </w:p>
    <w:p>
      <w:pPr>
        <w:pStyle w:val="P33"/>
        <w:framePr w:w="650" w:h="237" w:hRule="exact" w:wrap="none" w:vAnchor="page" w:hAnchor="margin" w:x="0" w:y="948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484"/>
        <w:rPr>
          <w:rStyle w:val="C15"/>
          <w:rtl w:val="0"/>
        </w:rPr>
      </w:pPr>
      <w:r>
        <w:rPr>
          <w:rStyle w:val="C15"/>
          <w:rtl w:val="0"/>
        </w:rPr>
        <w:t>Aquatic Chronic</w:t>
      </w:r>
    </w:p>
    <w:p>
      <w:pPr>
        <w:pStyle w:val="P15"/>
        <w:framePr w:w="6823" w:h="237" w:hRule="exact" w:wrap="none" w:vAnchor="page" w:hAnchor="margin" w:x="3282" w:y="9484"/>
        <w:rPr>
          <w:rStyle w:val="C15"/>
          <w:rtl w:val="0"/>
        </w:rPr>
      </w:pPr>
      <w:r>
        <w:rPr>
          <w:rStyle w:val="C15"/>
          <w:rtl w:val="0"/>
        </w:rPr>
        <w:t>Stwarzające zagrożenie dla środowiska wodnego (przewlekła)</w:t>
      </w:r>
    </w:p>
    <w:p>
      <w:pPr>
        <w:pStyle w:val="P33"/>
        <w:framePr w:w="650" w:h="237" w:hRule="exact" w:wrap="none" w:vAnchor="page" w:hAnchor="margin" w:x="0" w:y="972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722"/>
        <w:rPr>
          <w:rStyle w:val="C15"/>
          <w:rtl w:val="0"/>
        </w:rPr>
      </w:pPr>
      <w:r>
        <w:rPr>
          <w:rStyle w:val="C15"/>
          <w:rtl w:val="0"/>
        </w:rPr>
        <w:t>BCF</w:t>
      </w:r>
    </w:p>
    <w:p>
      <w:pPr>
        <w:pStyle w:val="P15"/>
        <w:framePr w:w="6823" w:h="237" w:hRule="exact" w:wrap="none" w:vAnchor="page" w:hAnchor="margin" w:x="3282" w:y="9722"/>
        <w:rPr>
          <w:rStyle w:val="C15"/>
          <w:rtl w:val="0"/>
        </w:rPr>
      </w:pPr>
      <w:r>
        <w:rPr>
          <w:rStyle w:val="C15"/>
          <w:rtl w:val="0"/>
        </w:rPr>
        <w:t>Współczynnik biokoncentracji</w:t>
      </w:r>
    </w:p>
    <w:p>
      <w:pPr>
        <w:pStyle w:val="P33"/>
        <w:framePr w:w="650" w:h="237" w:hRule="exact" w:wrap="none" w:vAnchor="page" w:hAnchor="margin" w:x="0" w:y="995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959"/>
        <w:rPr>
          <w:rStyle w:val="C15"/>
          <w:rtl w:val="0"/>
        </w:rPr>
      </w:pPr>
      <w:r>
        <w:rPr>
          <w:rStyle w:val="C15"/>
          <w:rtl w:val="0"/>
        </w:rPr>
        <w:t>CAS</w:t>
      </w:r>
    </w:p>
    <w:p>
      <w:pPr>
        <w:pStyle w:val="P15"/>
        <w:framePr w:w="6823" w:h="237" w:hRule="exact" w:wrap="none" w:vAnchor="page" w:hAnchor="margin" w:x="3282" w:y="9959"/>
        <w:rPr>
          <w:rStyle w:val="C15"/>
          <w:rtl w:val="0"/>
        </w:rPr>
      </w:pPr>
      <w:r>
        <w:rPr>
          <w:rStyle w:val="C15"/>
          <w:rtl w:val="0"/>
        </w:rPr>
        <w:t>Chemical Abstracts Service</w:t>
      </w:r>
    </w:p>
    <w:p>
      <w:pPr>
        <w:pStyle w:val="P33"/>
        <w:framePr w:w="650" w:h="237" w:hRule="exact" w:wrap="none" w:vAnchor="page" w:hAnchor="margin" w:x="0" w:y="1019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196"/>
        <w:rPr>
          <w:rStyle w:val="C15"/>
          <w:rtl w:val="0"/>
        </w:rPr>
      </w:pPr>
      <w:r>
        <w:rPr>
          <w:rStyle w:val="C15"/>
          <w:rtl w:val="0"/>
        </w:rPr>
        <w:t>CE₅₀</w:t>
      </w:r>
    </w:p>
    <w:p>
      <w:pPr>
        <w:pStyle w:val="P15"/>
        <w:framePr w:w="6823" w:h="237" w:hRule="exact" w:wrap="none" w:vAnchor="page" w:hAnchor="margin" w:x="3282" w:y="10196"/>
        <w:rPr>
          <w:rStyle w:val="C15"/>
          <w:rtl w:val="0"/>
        </w:rPr>
      </w:pPr>
      <w:r>
        <w:rPr>
          <w:rStyle w:val="C15"/>
          <w:rtl w:val="0"/>
        </w:rPr>
        <w:t>Stężenie substancji, przy której zostaje dotkniętych 50 % populacji</w:t>
      </w:r>
    </w:p>
    <w:p>
      <w:pPr>
        <w:pStyle w:val="P33"/>
        <w:framePr w:w="650" w:h="444" w:hRule="exact" w:wrap="none" w:vAnchor="page" w:hAnchor="margin" w:x="0" w:y="10433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0433"/>
        <w:rPr>
          <w:rStyle w:val="C15"/>
          <w:rtl w:val="0"/>
        </w:rPr>
      </w:pPr>
      <w:r>
        <w:rPr>
          <w:rStyle w:val="C15"/>
          <w:rtl w:val="0"/>
        </w:rPr>
        <w:t>CLP</w:t>
      </w:r>
    </w:p>
    <w:p>
      <w:pPr>
        <w:pStyle w:val="P15"/>
        <w:framePr w:w="6823" w:h="444" w:hRule="exact" w:wrap="none" w:vAnchor="page" w:hAnchor="margin" w:x="3282" w:y="10433"/>
        <w:rPr>
          <w:rStyle w:val="C15"/>
          <w:rtl w:val="0"/>
        </w:rPr>
      </w:pPr>
      <w:r>
        <w:rPr>
          <w:rStyle w:val="C15"/>
          <w:rtl w:val="0"/>
        </w:rPr>
        <w:t>Rozporządzenie (WE) nr 1272/2008 w sprawie klasyfikacji, oznakowania i pakowania substancji i mieszanin</w:t>
      </w:r>
    </w:p>
    <w:p>
      <w:pPr>
        <w:pStyle w:val="P33"/>
        <w:framePr w:w="650" w:h="237" w:hRule="exact" w:wrap="none" w:vAnchor="page" w:hAnchor="margin" w:x="0" w:y="1087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877"/>
        <w:rPr>
          <w:rStyle w:val="C15"/>
          <w:rtl w:val="0"/>
        </w:rPr>
      </w:pPr>
      <w:r>
        <w:rPr>
          <w:rStyle w:val="C15"/>
          <w:rtl w:val="0"/>
        </w:rPr>
        <w:t>EINECS</w:t>
      </w:r>
    </w:p>
    <w:p>
      <w:pPr>
        <w:pStyle w:val="P15"/>
        <w:framePr w:w="6823" w:h="237" w:hRule="exact" w:wrap="none" w:vAnchor="page" w:hAnchor="margin" w:x="3282" w:y="10877"/>
        <w:rPr>
          <w:rStyle w:val="C15"/>
          <w:rtl w:val="0"/>
        </w:rPr>
      </w:pPr>
      <w:r>
        <w:rPr>
          <w:rStyle w:val="C15"/>
          <w:rtl w:val="0"/>
        </w:rPr>
        <w:t>Europejski Wykaz Istniejących Substancji o Znaczeniu Komercyjnym</w:t>
      </w:r>
    </w:p>
    <w:p>
      <w:pPr>
        <w:pStyle w:val="P33"/>
        <w:framePr w:w="650" w:h="237" w:hRule="exact" w:wrap="none" w:vAnchor="page" w:hAnchor="margin" w:x="0" w:y="1111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114"/>
        <w:rPr>
          <w:rStyle w:val="C15"/>
          <w:rtl w:val="0"/>
        </w:rPr>
      </w:pPr>
      <w:r>
        <w:rPr>
          <w:rStyle w:val="C15"/>
          <w:rtl w:val="0"/>
        </w:rPr>
        <w:t>EmS</w:t>
      </w:r>
    </w:p>
    <w:p>
      <w:pPr>
        <w:pStyle w:val="P15"/>
        <w:framePr w:w="6823" w:h="237" w:hRule="exact" w:wrap="none" w:vAnchor="page" w:hAnchor="margin" w:x="3282" w:y="11114"/>
        <w:rPr>
          <w:rStyle w:val="C15"/>
          <w:rtl w:val="0"/>
        </w:rPr>
      </w:pPr>
      <w:r>
        <w:rPr>
          <w:rStyle w:val="C15"/>
          <w:rtl w:val="0"/>
        </w:rPr>
        <w:t>Plan awaryjny</w:t>
      </w:r>
    </w:p>
    <w:p>
      <w:pPr>
        <w:pStyle w:val="P33"/>
        <w:framePr w:w="650" w:h="237" w:hRule="exact" w:wrap="none" w:vAnchor="page" w:hAnchor="margin" w:x="0" w:y="1135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351"/>
        <w:rPr>
          <w:rStyle w:val="C15"/>
          <w:rtl w:val="0"/>
        </w:rPr>
      </w:pPr>
      <w:r>
        <w:rPr>
          <w:rStyle w:val="C15"/>
          <w:rtl w:val="0"/>
        </w:rPr>
        <w:t>EuPCS</w:t>
      </w:r>
    </w:p>
    <w:p>
      <w:pPr>
        <w:pStyle w:val="P15"/>
        <w:framePr w:w="6823" w:h="237" w:hRule="exact" w:wrap="none" w:vAnchor="page" w:hAnchor="margin" w:x="3282" w:y="11351"/>
        <w:rPr>
          <w:rStyle w:val="C15"/>
          <w:rtl w:val="0"/>
        </w:rPr>
      </w:pPr>
      <w:r>
        <w:rPr>
          <w:rStyle w:val="C15"/>
          <w:rtl w:val="0"/>
        </w:rPr>
        <w:t>Europejski system klasyfikacji produktów</w:t>
      </w:r>
    </w:p>
    <w:p>
      <w:pPr>
        <w:pStyle w:val="P33"/>
        <w:framePr w:w="650" w:h="237" w:hRule="exact" w:wrap="none" w:vAnchor="page" w:hAnchor="margin" w:x="0" w:y="1158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588"/>
        <w:rPr>
          <w:rStyle w:val="C15"/>
          <w:rtl w:val="0"/>
        </w:rPr>
      </w:pPr>
      <w:r>
        <w:rPr>
          <w:rStyle w:val="C15"/>
          <w:rtl w:val="0"/>
        </w:rPr>
        <w:t>Eye Dam.</w:t>
      </w:r>
    </w:p>
    <w:p>
      <w:pPr>
        <w:pStyle w:val="P15"/>
        <w:framePr w:w="6823" w:h="237" w:hRule="exact" w:wrap="none" w:vAnchor="page" w:hAnchor="margin" w:x="3282" w:y="11588"/>
        <w:rPr>
          <w:rStyle w:val="C15"/>
          <w:rtl w:val="0"/>
        </w:rPr>
      </w:pPr>
      <w:r>
        <w:rPr>
          <w:rStyle w:val="C15"/>
          <w:rtl w:val="0"/>
        </w:rPr>
        <w:t>Poważne uszkodzenie oczu</w:t>
      </w:r>
    </w:p>
    <w:p>
      <w:pPr>
        <w:pStyle w:val="P33"/>
        <w:framePr w:w="650" w:h="237" w:hRule="exact" w:wrap="none" w:vAnchor="page" w:hAnchor="margin" w:x="0" w:y="1182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826"/>
        <w:rPr>
          <w:rStyle w:val="C15"/>
          <w:rtl w:val="0"/>
        </w:rPr>
      </w:pPr>
      <w:r>
        <w:rPr>
          <w:rStyle w:val="C15"/>
          <w:rtl w:val="0"/>
        </w:rPr>
        <w:t>Eye Irrit.</w:t>
      </w:r>
    </w:p>
    <w:p>
      <w:pPr>
        <w:pStyle w:val="P15"/>
        <w:framePr w:w="6823" w:h="237" w:hRule="exact" w:wrap="none" w:vAnchor="page" w:hAnchor="margin" w:x="3282" w:y="11826"/>
        <w:rPr>
          <w:rStyle w:val="C15"/>
          <w:rtl w:val="0"/>
        </w:rPr>
      </w:pPr>
      <w:r>
        <w:rPr>
          <w:rStyle w:val="C15"/>
          <w:rtl w:val="0"/>
        </w:rPr>
        <w:t>Działanie drażniące na oczy</w:t>
      </w:r>
    </w:p>
    <w:p>
      <w:pPr>
        <w:pStyle w:val="P33"/>
        <w:framePr w:w="650" w:h="237" w:hRule="exact" w:wrap="none" w:vAnchor="page" w:hAnchor="margin" w:x="0" w:y="1206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063"/>
        <w:rPr>
          <w:rStyle w:val="C15"/>
          <w:rtl w:val="0"/>
        </w:rPr>
      </w:pPr>
      <w:r>
        <w:rPr>
          <w:rStyle w:val="C15"/>
          <w:rtl w:val="0"/>
        </w:rPr>
        <w:t>IATA</w:t>
      </w:r>
    </w:p>
    <w:p>
      <w:pPr>
        <w:pStyle w:val="P15"/>
        <w:framePr w:w="6823" w:h="237" w:hRule="exact" w:wrap="none" w:vAnchor="page" w:hAnchor="margin" w:x="3282" w:y="12063"/>
        <w:rPr>
          <w:rStyle w:val="C15"/>
          <w:rtl w:val="0"/>
        </w:rPr>
      </w:pPr>
      <w:r>
        <w:rPr>
          <w:rStyle w:val="C15"/>
          <w:rtl w:val="0"/>
        </w:rPr>
        <w:t>Międzynarodowe Zrzeszenie Przewoźników Lotniczych</w:t>
      </w:r>
    </w:p>
    <w:p>
      <w:pPr>
        <w:pStyle w:val="P33"/>
        <w:framePr w:w="650" w:h="444" w:hRule="exact" w:wrap="none" w:vAnchor="page" w:hAnchor="margin" w:x="0" w:y="12300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2300"/>
        <w:rPr>
          <w:rStyle w:val="C15"/>
          <w:rtl w:val="0"/>
        </w:rPr>
      </w:pPr>
      <w:r>
        <w:rPr>
          <w:rStyle w:val="C15"/>
          <w:rtl w:val="0"/>
        </w:rPr>
        <w:t>IBC</w:t>
      </w:r>
    </w:p>
    <w:p>
      <w:pPr>
        <w:pStyle w:val="P15"/>
        <w:framePr w:w="6823" w:h="444" w:hRule="exact" w:wrap="none" w:vAnchor="page" w:hAnchor="margin" w:x="3282" w:y="12300"/>
        <w:rPr>
          <w:rStyle w:val="C15"/>
          <w:rtl w:val="0"/>
        </w:rPr>
      </w:pPr>
      <w:r>
        <w:rPr>
          <w:rStyle w:val="C15"/>
          <w:rtl w:val="0"/>
        </w:rPr>
        <w:t>Międzynarodowy kodeks budowy i wyposażenia statków przewożących niebezpieczne chemikalia luzem</w:t>
      </w:r>
    </w:p>
    <w:p>
      <w:pPr>
        <w:pStyle w:val="P33"/>
        <w:framePr w:w="650" w:h="237" w:hRule="exact" w:wrap="none" w:vAnchor="page" w:hAnchor="margin" w:x="0" w:y="1274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744"/>
        <w:rPr>
          <w:rStyle w:val="C15"/>
          <w:rtl w:val="0"/>
        </w:rPr>
      </w:pPr>
      <w:r>
        <w:rPr>
          <w:rStyle w:val="C15"/>
          <w:rtl w:val="0"/>
        </w:rPr>
        <w:t>ICAO</w:t>
      </w:r>
    </w:p>
    <w:p>
      <w:pPr>
        <w:pStyle w:val="P15"/>
        <w:framePr w:w="6823" w:h="237" w:hRule="exact" w:wrap="none" w:vAnchor="page" w:hAnchor="margin" w:x="3282" w:y="12744"/>
        <w:rPr>
          <w:rStyle w:val="C15"/>
          <w:rtl w:val="0"/>
        </w:rPr>
      </w:pPr>
      <w:r>
        <w:rPr>
          <w:rStyle w:val="C15"/>
          <w:rtl w:val="0"/>
        </w:rPr>
        <w:t>Organizacja Międzynarodowego Lotnictwa Cywilnego</w:t>
      </w:r>
    </w:p>
    <w:p>
      <w:pPr>
        <w:pStyle w:val="P33"/>
        <w:framePr w:w="650" w:h="444" w:hRule="exact" w:wrap="none" w:vAnchor="page" w:hAnchor="margin" w:x="0" w:y="12981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2981"/>
        <w:rPr>
          <w:rStyle w:val="C15"/>
          <w:rtl w:val="0"/>
        </w:rPr>
      </w:pPr>
      <w:r>
        <w:rPr>
          <w:rStyle w:val="C15"/>
          <w:rtl w:val="0"/>
        </w:rPr>
        <w:t>IMDG</w:t>
      </w:r>
    </w:p>
    <w:p>
      <w:pPr>
        <w:pStyle w:val="P15"/>
        <w:framePr w:w="6823" w:h="444" w:hRule="exact" w:wrap="none" w:vAnchor="page" w:hAnchor="margin" w:x="3282" w:y="12981"/>
        <w:rPr>
          <w:rStyle w:val="C15"/>
          <w:rtl w:val="0"/>
        </w:rPr>
      </w:pPr>
      <w:r>
        <w:rPr>
          <w:rStyle w:val="C15"/>
          <w:rtl w:val="0"/>
        </w:rPr>
        <w:t>Międzynarodowe Przepisy dotyczące transportu morskiego materiałów niebezpiecznych</w:t>
      </w:r>
    </w:p>
    <w:p>
      <w:pPr>
        <w:pStyle w:val="P33"/>
        <w:framePr w:w="650" w:h="237" w:hRule="exact" w:wrap="none" w:vAnchor="page" w:hAnchor="margin" w:x="0" w:y="1342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425"/>
        <w:rPr>
          <w:rStyle w:val="C15"/>
          <w:rtl w:val="0"/>
        </w:rPr>
      </w:pPr>
      <w:r>
        <w:rPr>
          <w:rStyle w:val="C15"/>
          <w:rtl w:val="0"/>
        </w:rPr>
        <w:t>IMO</w:t>
      </w:r>
    </w:p>
    <w:p>
      <w:pPr>
        <w:pStyle w:val="P15"/>
        <w:framePr w:w="6823" w:h="237" w:hRule="exact" w:wrap="none" w:vAnchor="page" w:hAnchor="margin" w:x="3282" w:y="13425"/>
        <w:rPr>
          <w:rStyle w:val="C15"/>
          <w:rtl w:val="0"/>
        </w:rPr>
      </w:pPr>
      <w:r>
        <w:rPr>
          <w:rStyle w:val="C15"/>
          <w:rtl w:val="0"/>
        </w:rPr>
        <w:t>Międzynarodowa Organizacja Morska</w:t>
      </w:r>
    </w:p>
    <w:p>
      <w:pPr>
        <w:pStyle w:val="P33"/>
        <w:framePr w:w="650" w:h="237" w:hRule="exact" w:wrap="none" w:vAnchor="page" w:hAnchor="margin" w:x="0" w:y="1366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663"/>
        <w:rPr>
          <w:rStyle w:val="C15"/>
          <w:rtl w:val="0"/>
        </w:rPr>
      </w:pPr>
      <w:r>
        <w:rPr>
          <w:rStyle w:val="C15"/>
          <w:rtl w:val="0"/>
        </w:rPr>
        <w:t>INCI</w:t>
      </w:r>
    </w:p>
    <w:p>
      <w:pPr>
        <w:pStyle w:val="P15"/>
        <w:framePr w:w="6823" w:h="237" w:hRule="exact" w:wrap="none" w:vAnchor="page" w:hAnchor="margin" w:x="3282" w:y="13663"/>
        <w:rPr>
          <w:rStyle w:val="C15"/>
          <w:rtl w:val="0"/>
        </w:rPr>
      </w:pPr>
      <w:r>
        <w:rPr>
          <w:rStyle w:val="C15"/>
          <w:rtl w:val="0"/>
        </w:rPr>
        <w:t>Międzynarodowe Nazewnictwo Składników Kosmetycznych</w:t>
      </w:r>
    </w:p>
    <w:p>
      <w:pPr>
        <w:pStyle w:val="P33"/>
        <w:framePr w:w="650" w:h="237" w:hRule="exact" w:wrap="none" w:vAnchor="page" w:hAnchor="margin" w:x="0" w:y="1390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900"/>
        <w:rPr>
          <w:rStyle w:val="C15"/>
          <w:rtl w:val="0"/>
        </w:rPr>
      </w:pPr>
      <w:r>
        <w:rPr>
          <w:rStyle w:val="C15"/>
          <w:rtl w:val="0"/>
        </w:rPr>
        <w:t>ISO</w:t>
      </w:r>
    </w:p>
    <w:p>
      <w:pPr>
        <w:pStyle w:val="P15"/>
        <w:framePr w:w="6823" w:h="237" w:hRule="exact" w:wrap="none" w:vAnchor="page" w:hAnchor="margin" w:x="3282" w:y="13900"/>
        <w:rPr>
          <w:rStyle w:val="C15"/>
          <w:rtl w:val="0"/>
        </w:rPr>
      </w:pPr>
      <w:r>
        <w:rPr>
          <w:rStyle w:val="C15"/>
          <w:rtl w:val="0"/>
        </w:rPr>
        <w:t>Międzynarodowa Organizacja Normalizacyjna</w:t>
      </w:r>
    </w:p>
    <w:p>
      <w:pPr>
        <w:pStyle w:val="P33"/>
        <w:framePr w:w="650" w:h="237" w:hRule="exact" w:wrap="none" w:vAnchor="page" w:hAnchor="margin" w:x="0" w:y="1413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137"/>
        <w:rPr>
          <w:rStyle w:val="C15"/>
          <w:rtl w:val="0"/>
        </w:rPr>
      </w:pPr>
      <w:r>
        <w:rPr>
          <w:rStyle w:val="C15"/>
          <w:rtl w:val="0"/>
        </w:rPr>
        <w:t>IUPAC</w:t>
      </w:r>
    </w:p>
    <w:p>
      <w:pPr>
        <w:pStyle w:val="P15"/>
        <w:framePr w:w="6823" w:h="237" w:hRule="exact" w:wrap="none" w:vAnchor="page" w:hAnchor="margin" w:x="3282" w:y="14137"/>
        <w:rPr>
          <w:rStyle w:val="C15"/>
          <w:rtl w:val="0"/>
        </w:rPr>
      </w:pPr>
      <w:r>
        <w:rPr>
          <w:rStyle w:val="C15"/>
          <w:rtl w:val="0"/>
        </w:rPr>
        <w:t>Międzynarodowa Unia Chemii Czystej i Stosowanej</w:t>
      </w:r>
    </w:p>
    <w:p>
      <w:pPr>
        <w:pStyle w:val="P33"/>
        <w:framePr w:w="650" w:h="444" w:hRule="exact" w:wrap="none" w:vAnchor="page" w:hAnchor="margin" w:x="0" w:y="14374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4374"/>
        <w:rPr>
          <w:rStyle w:val="C15"/>
          <w:rtl w:val="0"/>
        </w:rPr>
      </w:pPr>
      <w:r>
        <w:rPr>
          <w:rStyle w:val="C15"/>
          <w:rtl w:val="0"/>
        </w:rPr>
        <w:t>LC₅₀</w:t>
      </w:r>
    </w:p>
    <w:p>
      <w:pPr>
        <w:pStyle w:val="P15"/>
        <w:framePr w:w="6823" w:h="444" w:hRule="exact" w:wrap="none" w:vAnchor="page" w:hAnchor="margin" w:x="3282" w:y="14374"/>
        <w:rPr>
          <w:rStyle w:val="C15"/>
          <w:rtl w:val="0"/>
        </w:rPr>
      </w:pPr>
      <w:r>
        <w:rPr>
          <w:rStyle w:val="C15"/>
          <w:rtl w:val="0"/>
        </w:rPr>
        <w:t>Śmiertelne stężenie substancji, przy którym można oczekiwać, iż spowoduje śmierć 50 % populacji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16/17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FUG 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28.11.2018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10.06.2025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  <w:r>
        <w:rPr>
          <w:rStyle w:val="C18"/>
          <w:rtl w:val="0"/>
        </w:rPr>
        <w:t>Numer wersji</w:t>
      </w: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  <w:r>
        <w:rPr>
          <w:rStyle w:val="C19"/>
          <w:rtl w:val="0"/>
        </w:rPr>
        <w:t>3.0</w:t>
      </w: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3"/>
        <w:framePr w:w="650" w:h="444" w:hRule="exact" w:wrap="none" w:vAnchor="page" w:hAnchor="margin" w:x="0" w:y="2818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LD₅₀</w:t>
      </w:r>
    </w:p>
    <w:p>
      <w:pPr>
        <w:pStyle w:val="P15"/>
        <w:framePr w:w="6823" w:h="444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Śmiertelna dawka substancji, przy której można oczekiwać, iż spowoduje śmierć 50 % populacji</w:t>
      </w:r>
    </w:p>
    <w:p>
      <w:pPr>
        <w:pStyle w:val="P33"/>
        <w:framePr w:w="650" w:h="237" w:hRule="exact" w:wrap="none" w:vAnchor="page" w:hAnchor="margin" w:x="0" w:y="326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262"/>
        <w:rPr>
          <w:rStyle w:val="C15"/>
          <w:rtl w:val="0"/>
        </w:rPr>
      </w:pPr>
      <w:r>
        <w:rPr>
          <w:rStyle w:val="C15"/>
          <w:rtl w:val="0"/>
        </w:rPr>
        <w:t>log Kow</w:t>
      </w:r>
    </w:p>
    <w:p>
      <w:pPr>
        <w:pStyle w:val="P15"/>
        <w:framePr w:w="6823" w:h="237" w:hRule="exact" w:wrap="none" w:vAnchor="page" w:hAnchor="margin" w:x="3282" w:y="3262"/>
        <w:rPr>
          <w:rStyle w:val="C15"/>
          <w:rtl w:val="0"/>
        </w:rPr>
      </w:pPr>
      <w:r>
        <w:rPr>
          <w:rStyle w:val="C15"/>
          <w:rtl w:val="0"/>
        </w:rPr>
        <w:t>Współczynnik podziału oktanol-woda</w:t>
      </w:r>
    </w:p>
    <w:p>
      <w:pPr>
        <w:pStyle w:val="P33"/>
        <w:framePr w:w="650" w:h="237" w:hRule="exact" w:wrap="none" w:vAnchor="page" w:hAnchor="margin" w:x="0" w:y="349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499"/>
        <w:rPr>
          <w:rStyle w:val="C15"/>
          <w:rtl w:val="0"/>
        </w:rPr>
      </w:pPr>
      <w:r>
        <w:rPr>
          <w:rStyle w:val="C15"/>
          <w:rtl w:val="0"/>
        </w:rPr>
        <w:t>LZO</w:t>
      </w:r>
    </w:p>
    <w:p>
      <w:pPr>
        <w:pStyle w:val="P15"/>
        <w:framePr w:w="6823" w:h="237" w:hRule="exact" w:wrap="none" w:vAnchor="page" w:hAnchor="margin" w:x="3282" w:y="3499"/>
        <w:rPr>
          <w:rStyle w:val="C15"/>
          <w:rtl w:val="0"/>
        </w:rPr>
      </w:pPr>
      <w:r>
        <w:rPr>
          <w:rStyle w:val="C15"/>
          <w:rtl w:val="0"/>
        </w:rPr>
        <w:t>Lotne związki organiczne</w:t>
      </w:r>
    </w:p>
    <w:p>
      <w:pPr>
        <w:pStyle w:val="P33"/>
        <w:framePr w:w="650" w:h="237" w:hRule="exact" w:wrap="none" w:vAnchor="page" w:hAnchor="margin" w:x="0" w:y="373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737"/>
        <w:rPr>
          <w:rStyle w:val="C15"/>
          <w:rtl w:val="0"/>
        </w:rPr>
      </w:pPr>
      <w:r>
        <w:rPr>
          <w:rStyle w:val="C15"/>
          <w:rtl w:val="0"/>
        </w:rPr>
        <w:t>Met. Corr.</w:t>
      </w:r>
    </w:p>
    <w:p>
      <w:pPr>
        <w:pStyle w:val="P15"/>
        <w:framePr w:w="6823" w:h="237" w:hRule="exact" w:wrap="none" w:vAnchor="page" w:hAnchor="margin" w:x="3282" w:y="3737"/>
        <w:rPr>
          <w:rStyle w:val="C15"/>
          <w:rtl w:val="0"/>
        </w:rPr>
      </w:pPr>
      <w:r>
        <w:rPr>
          <w:rStyle w:val="C15"/>
          <w:rtl w:val="0"/>
        </w:rPr>
        <w:t>Substancja lub mieszanina powodująca korozję metali</w:t>
      </w:r>
    </w:p>
    <w:p>
      <w:pPr>
        <w:pStyle w:val="P33"/>
        <w:framePr w:w="650" w:h="237" w:hRule="exact" w:wrap="none" w:vAnchor="page" w:hAnchor="margin" w:x="0" w:y="397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974"/>
        <w:rPr>
          <w:rStyle w:val="C15"/>
          <w:rtl w:val="0"/>
        </w:rPr>
      </w:pPr>
      <w:r>
        <w:rPr>
          <w:rStyle w:val="C15"/>
          <w:rtl w:val="0"/>
        </w:rPr>
        <w:t>NDS</w:t>
      </w:r>
    </w:p>
    <w:p>
      <w:pPr>
        <w:pStyle w:val="P15"/>
        <w:framePr w:w="6823" w:h="237" w:hRule="exact" w:wrap="none" w:vAnchor="page" w:hAnchor="margin" w:x="3282" w:y="3974"/>
        <w:rPr>
          <w:rStyle w:val="C15"/>
          <w:rtl w:val="0"/>
        </w:rPr>
      </w:pPr>
      <w:r>
        <w:rPr>
          <w:rStyle w:val="C15"/>
          <w:rtl w:val="0"/>
        </w:rPr>
        <w:t>Najwyższe dopuszczalne stężenie</w:t>
      </w:r>
    </w:p>
    <w:p>
      <w:pPr>
        <w:pStyle w:val="P33"/>
        <w:framePr w:w="650" w:h="237" w:hRule="exact" w:wrap="none" w:vAnchor="page" w:hAnchor="margin" w:x="0" w:y="421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211"/>
        <w:rPr>
          <w:rStyle w:val="C15"/>
          <w:rtl w:val="0"/>
        </w:rPr>
      </w:pPr>
      <w:r>
        <w:rPr>
          <w:rStyle w:val="C15"/>
          <w:rtl w:val="0"/>
        </w:rPr>
        <w:t>NDSCh</w:t>
      </w:r>
    </w:p>
    <w:p>
      <w:pPr>
        <w:pStyle w:val="P15"/>
        <w:framePr w:w="6823" w:h="237" w:hRule="exact" w:wrap="none" w:vAnchor="page" w:hAnchor="margin" w:x="3282" w:y="4211"/>
        <w:rPr>
          <w:rStyle w:val="C15"/>
          <w:rtl w:val="0"/>
        </w:rPr>
      </w:pPr>
      <w:r>
        <w:rPr>
          <w:rStyle w:val="C15"/>
          <w:rtl w:val="0"/>
        </w:rPr>
        <w:t>Najwyższe dopuszczalne stężenie chwilowe</w:t>
      </w:r>
    </w:p>
    <w:p>
      <w:pPr>
        <w:pStyle w:val="P33"/>
        <w:framePr w:w="650" w:h="237" w:hRule="exact" w:wrap="none" w:vAnchor="page" w:hAnchor="margin" w:x="0" w:y="444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448"/>
        <w:rPr>
          <w:rStyle w:val="C15"/>
          <w:rtl w:val="0"/>
        </w:rPr>
      </w:pPr>
      <w:r>
        <w:rPr>
          <w:rStyle w:val="C15"/>
          <w:rtl w:val="0"/>
        </w:rPr>
        <w:t>NDSP</w:t>
      </w:r>
    </w:p>
    <w:p>
      <w:pPr>
        <w:pStyle w:val="P15"/>
        <w:framePr w:w="6823" w:h="237" w:hRule="exact" w:wrap="none" w:vAnchor="page" w:hAnchor="margin" w:x="3282" w:y="4448"/>
        <w:rPr>
          <w:rStyle w:val="C15"/>
          <w:rtl w:val="0"/>
        </w:rPr>
      </w:pPr>
      <w:r>
        <w:rPr>
          <w:rStyle w:val="C15"/>
          <w:rtl w:val="0"/>
        </w:rPr>
        <w:t>Najwyższe dopuszczalne stężenie pułapowe</w:t>
      </w:r>
    </w:p>
    <w:p>
      <w:pPr>
        <w:pStyle w:val="P33"/>
        <w:framePr w:w="650" w:h="237" w:hRule="exact" w:wrap="none" w:vAnchor="page" w:hAnchor="margin" w:x="0" w:y="468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685"/>
        <w:rPr>
          <w:rStyle w:val="C15"/>
          <w:rtl w:val="0"/>
        </w:rPr>
      </w:pPr>
      <w:r>
        <w:rPr>
          <w:rStyle w:val="C15"/>
          <w:rtl w:val="0"/>
        </w:rPr>
        <w:t>NOAEL</w:t>
      </w:r>
    </w:p>
    <w:p>
      <w:pPr>
        <w:pStyle w:val="P15"/>
        <w:framePr w:w="6823" w:h="237" w:hRule="exact" w:wrap="none" w:vAnchor="page" w:hAnchor="margin" w:x="3282" w:y="4685"/>
        <w:rPr>
          <w:rStyle w:val="C15"/>
          <w:rtl w:val="0"/>
        </w:rPr>
      </w:pPr>
      <w:r>
        <w:rPr>
          <w:rStyle w:val="C15"/>
          <w:rtl w:val="0"/>
        </w:rPr>
        <w:t>Poziom niewywołujący dających się zaobserwować szkodliwych skutków</w:t>
      </w:r>
    </w:p>
    <w:p>
      <w:pPr>
        <w:pStyle w:val="P33"/>
        <w:framePr w:w="650" w:h="237" w:hRule="exact" w:wrap="none" w:vAnchor="page" w:hAnchor="margin" w:x="0" w:y="492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922"/>
        <w:rPr>
          <w:rStyle w:val="C15"/>
          <w:rtl w:val="0"/>
        </w:rPr>
      </w:pPr>
      <w:r>
        <w:rPr>
          <w:rStyle w:val="C15"/>
          <w:rtl w:val="0"/>
        </w:rPr>
        <w:t>NOEC</w:t>
      </w:r>
    </w:p>
    <w:p>
      <w:pPr>
        <w:pStyle w:val="P15"/>
        <w:framePr w:w="6823" w:h="237" w:hRule="exact" w:wrap="none" w:vAnchor="page" w:hAnchor="margin" w:x="3282" w:y="4922"/>
        <w:rPr>
          <w:rStyle w:val="C15"/>
          <w:rtl w:val="0"/>
        </w:rPr>
      </w:pPr>
      <w:r>
        <w:rPr>
          <w:rStyle w:val="C15"/>
          <w:rtl w:val="0"/>
        </w:rPr>
        <w:t>Stężenie nie powodujące żadnych obserwowanych skutków</w:t>
      </w:r>
    </w:p>
    <w:p>
      <w:pPr>
        <w:pStyle w:val="P33"/>
        <w:framePr w:w="650" w:h="237" w:hRule="exact" w:wrap="none" w:vAnchor="page" w:hAnchor="margin" w:x="0" w:y="515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159"/>
        <w:rPr>
          <w:rStyle w:val="C15"/>
          <w:rtl w:val="0"/>
        </w:rPr>
      </w:pPr>
      <w:r>
        <w:rPr>
          <w:rStyle w:val="C15"/>
          <w:rtl w:val="0"/>
        </w:rPr>
        <w:t>NOEL</w:t>
      </w:r>
    </w:p>
    <w:p>
      <w:pPr>
        <w:pStyle w:val="P15"/>
        <w:framePr w:w="6823" w:h="237" w:hRule="exact" w:wrap="none" w:vAnchor="page" w:hAnchor="margin" w:x="3282" w:y="5159"/>
        <w:rPr>
          <w:rStyle w:val="C15"/>
          <w:rtl w:val="0"/>
        </w:rPr>
      </w:pPr>
      <w:r>
        <w:rPr>
          <w:rStyle w:val="C15"/>
          <w:rtl w:val="0"/>
        </w:rPr>
        <w:t>Poziom niewywołujący widocznych objawów</w:t>
      </w:r>
    </w:p>
    <w:p>
      <w:pPr>
        <w:pStyle w:val="P33"/>
        <w:framePr w:w="650" w:h="444" w:hRule="exact" w:wrap="none" w:vAnchor="page" w:hAnchor="margin" w:x="0" w:y="5396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5396"/>
        <w:rPr>
          <w:rStyle w:val="C15"/>
          <w:rtl w:val="0"/>
        </w:rPr>
      </w:pPr>
      <w:r>
        <w:rPr>
          <w:rStyle w:val="C15"/>
          <w:rtl w:val="0"/>
        </w:rPr>
        <w:t>Numer UN (numer ONZ)</w:t>
      </w:r>
    </w:p>
    <w:p>
      <w:pPr>
        <w:pStyle w:val="P15"/>
        <w:framePr w:w="6823" w:h="444" w:hRule="exact" w:wrap="none" w:vAnchor="page" w:hAnchor="margin" w:x="3282" w:y="5396"/>
        <w:rPr>
          <w:rStyle w:val="C15"/>
          <w:rtl w:val="0"/>
        </w:rPr>
      </w:pPr>
      <w:r>
        <w:rPr>
          <w:rStyle w:val="C15"/>
          <w:rtl w:val="0"/>
        </w:rPr>
        <w:t>Czterocyfrowy numer rozpoznawczy materiału lub przedmiotu, pochodzący z „Przepisów modelowych ONZ“</w:t>
      </w:r>
    </w:p>
    <w:p>
      <w:pPr>
        <w:pStyle w:val="P33"/>
        <w:framePr w:w="650" w:h="237" w:hRule="exact" w:wrap="none" w:vAnchor="page" w:hAnchor="margin" w:x="0" w:y="584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841"/>
        <w:rPr>
          <w:rStyle w:val="C15"/>
          <w:rtl w:val="0"/>
        </w:rPr>
      </w:pPr>
      <w:r>
        <w:rPr>
          <w:rStyle w:val="C15"/>
          <w:rtl w:val="0"/>
        </w:rPr>
        <w:t>OEL</w:t>
      </w:r>
    </w:p>
    <w:p>
      <w:pPr>
        <w:pStyle w:val="P15"/>
        <w:framePr w:w="6823" w:h="237" w:hRule="exact" w:wrap="none" w:vAnchor="page" w:hAnchor="margin" w:x="3282" w:y="5841"/>
        <w:rPr>
          <w:rStyle w:val="C15"/>
          <w:rtl w:val="0"/>
        </w:rPr>
      </w:pPr>
      <w:r>
        <w:rPr>
          <w:rStyle w:val="C15"/>
          <w:rtl w:val="0"/>
        </w:rPr>
        <w:t>Dopuszczalne wartości narażenia w miejscu pracy</w:t>
      </w:r>
    </w:p>
    <w:p>
      <w:pPr>
        <w:pStyle w:val="P33"/>
        <w:framePr w:w="650" w:h="237" w:hRule="exact" w:wrap="none" w:vAnchor="page" w:hAnchor="margin" w:x="0" w:y="607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078"/>
        <w:rPr>
          <w:rStyle w:val="C15"/>
          <w:rtl w:val="0"/>
        </w:rPr>
      </w:pPr>
      <w:r>
        <w:rPr>
          <w:rStyle w:val="C15"/>
          <w:rtl w:val="0"/>
        </w:rPr>
        <w:t>PBT</w:t>
      </w:r>
    </w:p>
    <w:p>
      <w:pPr>
        <w:pStyle w:val="P15"/>
        <w:framePr w:w="6823" w:h="237" w:hRule="exact" w:wrap="none" w:vAnchor="page" w:hAnchor="margin" w:x="3282" w:y="6078"/>
        <w:rPr>
          <w:rStyle w:val="C15"/>
          <w:rtl w:val="0"/>
        </w:rPr>
      </w:pPr>
      <w:r>
        <w:rPr>
          <w:rStyle w:val="C15"/>
          <w:rtl w:val="0"/>
        </w:rPr>
        <w:t>Trwałą, wykazującą zdolność do bioakumulacji i toksyczną</w:t>
      </w:r>
    </w:p>
    <w:p>
      <w:pPr>
        <w:pStyle w:val="P33"/>
        <w:framePr w:w="650" w:h="237" w:hRule="exact" w:wrap="none" w:vAnchor="page" w:hAnchor="margin" w:x="0" w:y="631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315"/>
        <w:rPr>
          <w:rStyle w:val="C15"/>
          <w:rtl w:val="0"/>
        </w:rPr>
      </w:pPr>
      <w:r>
        <w:rPr>
          <w:rStyle w:val="C15"/>
          <w:rtl w:val="0"/>
        </w:rPr>
        <w:t>PMT</w:t>
      </w:r>
    </w:p>
    <w:p>
      <w:pPr>
        <w:pStyle w:val="P15"/>
        <w:framePr w:w="6823" w:h="237" w:hRule="exact" w:wrap="none" w:vAnchor="page" w:hAnchor="margin" w:x="3282" w:y="6315"/>
        <w:rPr>
          <w:rStyle w:val="C15"/>
          <w:rtl w:val="0"/>
        </w:rPr>
      </w:pPr>
      <w:r>
        <w:rPr>
          <w:rStyle w:val="C15"/>
          <w:rtl w:val="0"/>
        </w:rPr>
        <w:t>Trwałą, mobilną i toksyczną</w:t>
      </w:r>
    </w:p>
    <w:p>
      <w:pPr>
        <w:pStyle w:val="P33"/>
        <w:framePr w:w="650" w:h="237" w:hRule="exact" w:wrap="none" w:vAnchor="page" w:hAnchor="margin" w:x="0" w:y="655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552"/>
        <w:rPr>
          <w:rStyle w:val="C15"/>
          <w:rtl w:val="0"/>
        </w:rPr>
      </w:pPr>
      <w:r>
        <w:rPr>
          <w:rStyle w:val="C15"/>
          <w:rtl w:val="0"/>
        </w:rPr>
        <w:t>ppm</w:t>
      </w:r>
    </w:p>
    <w:p>
      <w:pPr>
        <w:pStyle w:val="P15"/>
        <w:framePr w:w="6823" w:h="237" w:hRule="exact" w:wrap="none" w:vAnchor="page" w:hAnchor="margin" w:x="3282" w:y="6552"/>
        <w:rPr>
          <w:rStyle w:val="C15"/>
          <w:rtl w:val="0"/>
        </w:rPr>
      </w:pPr>
      <w:r>
        <w:rPr>
          <w:rStyle w:val="C15"/>
          <w:rtl w:val="0"/>
        </w:rPr>
        <w:t>Części na milion</w:t>
      </w:r>
    </w:p>
    <w:p>
      <w:pPr>
        <w:pStyle w:val="P33"/>
        <w:framePr w:w="650" w:h="444" w:hRule="exact" w:wrap="none" w:vAnchor="page" w:hAnchor="margin" w:x="0" w:y="6789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6789"/>
        <w:rPr>
          <w:rStyle w:val="C15"/>
          <w:rtl w:val="0"/>
        </w:rPr>
      </w:pPr>
      <w:r>
        <w:rPr>
          <w:rStyle w:val="C15"/>
          <w:rtl w:val="0"/>
        </w:rPr>
        <w:t>REACH</w:t>
      </w:r>
    </w:p>
    <w:p>
      <w:pPr>
        <w:pStyle w:val="P15"/>
        <w:framePr w:w="6823" w:h="444" w:hRule="exact" w:wrap="none" w:vAnchor="page" w:hAnchor="margin" w:x="3282" w:y="6789"/>
        <w:rPr>
          <w:rStyle w:val="C15"/>
          <w:rtl w:val="0"/>
        </w:rPr>
      </w:pPr>
      <w:r>
        <w:rPr>
          <w:rStyle w:val="C15"/>
          <w:rtl w:val="0"/>
        </w:rPr>
        <w:t>Rejestracja, ocena, udzielanie zezwoleń i stosowane ograniczenia w zakresie chemikaliów</w:t>
      </w:r>
    </w:p>
    <w:p>
      <w:pPr>
        <w:pStyle w:val="P33"/>
        <w:framePr w:w="650" w:h="237" w:hRule="exact" w:wrap="none" w:vAnchor="page" w:hAnchor="margin" w:x="0" w:y="723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233"/>
        <w:rPr>
          <w:rStyle w:val="C15"/>
          <w:rtl w:val="0"/>
        </w:rPr>
      </w:pPr>
      <w:r>
        <w:rPr>
          <w:rStyle w:val="C15"/>
          <w:rtl w:val="0"/>
        </w:rPr>
        <w:t>RID</w:t>
      </w:r>
    </w:p>
    <w:p>
      <w:pPr>
        <w:pStyle w:val="P15"/>
        <w:framePr w:w="6823" w:h="237" w:hRule="exact" w:wrap="none" w:vAnchor="page" w:hAnchor="margin" w:x="3282" w:y="7233"/>
        <w:rPr>
          <w:rStyle w:val="C15"/>
          <w:rtl w:val="0"/>
        </w:rPr>
      </w:pPr>
      <w:r>
        <w:rPr>
          <w:rStyle w:val="C15"/>
          <w:rtl w:val="0"/>
        </w:rPr>
        <w:t>Regulamin międzynarodowego przewozu kolejami towarów niebezpiecznych</w:t>
      </w:r>
    </w:p>
    <w:p>
      <w:pPr>
        <w:pStyle w:val="P33"/>
        <w:framePr w:w="650" w:h="237" w:hRule="exact" w:wrap="none" w:vAnchor="page" w:hAnchor="margin" w:x="0" w:y="747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471"/>
        <w:rPr>
          <w:rStyle w:val="C15"/>
          <w:rtl w:val="0"/>
        </w:rPr>
      </w:pPr>
      <w:r>
        <w:rPr>
          <w:rStyle w:val="C15"/>
          <w:rtl w:val="0"/>
        </w:rPr>
        <w:t>Skin Corr.</w:t>
      </w:r>
    </w:p>
    <w:p>
      <w:pPr>
        <w:pStyle w:val="P15"/>
        <w:framePr w:w="6823" w:h="237" w:hRule="exact" w:wrap="none" w:vAnchor="page" w:hAnchor="margin" w:x="3282" w:y="7471"/>
        <w:rPr>
          <w:rStyle w:val="C15"/>
          <w:rtl w:val="0"/>
        </w:rPr>
      </w:pPr>
      <w:r>
        <w:rPr>
          <w:rStyle w:val="C15"/>
          <w:rtl w:val="0"/>
        </w:rPr>
        <w:t>Działanie żrące na skórę</w:t>
      </w:r>
    </w:p>
    <w:p>
      <w:pPr>
        <w:pStyle w:val="P33"/>
        <w:framePr w:w="650" w:h="237" w:hRule="exact" w:wrap="none" w:vAnchor="page" w:hAnchor="margin" w:x="0" w:y="770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708"/>
        <w:rPr>
          <w:rStyle w:val="C15"/>
          <w:rtl w:val="0"/>
        </w:rPr>
      </w:pPr>
      <w:r>
        <w:rPr>
          <w:rStyle w:val="C15"/>
          <w:rtl w:val="0"/>
        </w:rPr>
        <w:t>Skin Irrit.</w:t>
      </w:r>
    </w:p>
    <w:p>
      <w:pPr>
        <w:pStyle w:val="P15"/>
        <w:framePr w:w="6823" w:h="237" w:hRule="exact" w:wrap="none" w:vAnchor="page" w:hAnchor="margin" w:x="3282" w:y="7708"/>
        <w:rPr>
          <w:rStyle w:val="C15"/>
          <w:rtl w:val="0"/>
        </w:rPr>
      </w:pPr>
      <w:r>
        <w:rPr>
          <w:rStyle w:val="C15"/>
          <w:rtl w:val="0"/>
        </w:rPr>
        <w:t>Działanie drażniące na skórę</w:t>
      </w:r>
    </w:p>
    <w:p>
      <w:pPr>
        <w:pStyle w:val="P33"/>
        <w:framePr w:w="650" w:h="237" w:hRule="exact" w:wrap="none" w:vAnchor="page" w:hAnchor="margin" w:x="0" w:y="794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945"/>
        <w:rPr>
          <w:rStyle w:val="C15"/>
          <w:rtl w:val="0"/>
        </w:rPr>
      </w:pPr>
      <w:r>
        <w:rPr>
          <w:rStyle w:val="C15"/>
          <w:rtl w:val="0"/>
        </w:rPr>
        <w:t>UE</w:t>
      </w:r>
    </w:p>
    <w:p>
      <w:pPr>
        <w:pStyle w:val="P15"/>
        <w:framePr w:w="6823" w:h="237" w:hRule="exact" w:wrap="none" w:vAnchor="page" w:hAnchor="margin" w:x="3282" w:y="7945"/>
        <w:rPr>
          <w:rStyle w:val="C15"/>
          <w:rtl w:val="0"/>
        </w:rPr>
      </w:pPr>
      <w:r>
        <w:rPr>
          <w:rStyle w:val="C15"/>
          <w:rtl w:val="0"/>
        </w:rPr>
        <w:t>Unia Europejska</w:t>
      </w:r>
    </w:p>
    <w:p>
      <w:pPr>
        <w:pStyle w:val="P33"/>
        <w:framePr w:w="650" w:h="444" w:hRule="exact" w:wrap="none" w:vAnchor="page" w:hAnchor="margin" w:x="0" w:y="8182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8182"/>
        <w:rPr>
          <w:rStyle w:val="C15"/>
          <w:rtl w:val="0"/>
        </w:rPr>
      </w:pPr>
      <w:r>
        <w:rPr>
          <w:rStyle w:val="C15"/>
          <w:rtl w:val="0"/>
        </w:rPr>
        <w:t>UVCB</w:t>
      </w:r>
    </w:p>
    <w:p>
      <w:pPr>
        <w:pStyle w:val="P15"/>
        <w:framePr w:w="6823" w:h="444" w:hRule="exact" w:wrap="none" w:vAnchor="page" w:hAnchor="margin" w:x="3282" w:y="8182"/>
        <w:rPr>
          <w:rStyle w:val="C15"/>
          <w:rtl w:val="0"/>
        </w:rPr>
      </w:pPr>
      <w:r>
        <w:rPr>
          <w:rStyle w:val="C15"/>
          <w:rtl w:val="0"/>
        </w:rPr>
        <w:t>Substancje o nieznanym lub zmiennym składzie, złożone produkty reakcji lub materiały biologiczne</w:t>
      </w:r>
    </w:p>
    <w:p>
      <w:pPr>
        <w:pStyle w:val="P33"/>
        <w:framePr w:w="650" w:h="237" w:hRule="exact" w:wrap="none" w:vAnchor="page" w:hAnchor="margin" w:x="0" w:y="862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8626"/>
        <w:rPr>
          <w:rStyle w:val="C15"/>
          <w:rtl w:val="0"/>
        </w:rPr>
      </w:pPr>
      <w:r>
        <w:rPr>
          <w:rStyle w:val="C15"/>
          <w:rtl w:val="0"/>
        </w:rPr>
        <w:t>vPvB</w:t>
      </w:r>
    </w:p>
    <w:p>
      <w:pPr>
        <w:pStyle w:val="P15"/>
        <w:framePr w:w="6823" w:h="237" w:hRule="exact" w:wrap="none" w:vAnchor="page" w:hAnchor="margin" w:x="3282" w:y="8626"/>
        <w:rPr>
          <w:rStyle w:val="C15"/>
          <w:rtl w:val="0"/>
        </w:rPr>
      </w:pPr>
      <w:r>
        <w:rPr>
          <w:rStyle w:val="C15"/>
          <w:rtl w:val="0"/>
        </w:rPr>
        <w:t>Bardzo trwały i wykazujący bardzo dużą zdolność do bioakumulacji</w:t>
      </w:r>
    </w:p>
    <w:p>
      <w:pPr>
        <w:pStyle w:val="P33"/>
        <w:framePr w:w="650" w:h="237" w:hRule="exact" w:wrap="none" w:vAnchor="page" w:hAnchor="margin" w:x="0" w:y="886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8863"/>
        <w:rPr>
          <w:rStyle w:val="C15"/>
          <w:rtl w:val="0"/>
        </w:rPr>
      </w:pPr>
      <w:r>
        <w:rPr>
          <w:rStyle w:val="C15"/>
          <w:rtl w:val="0"/>
        </w:rPr>
        <w:t>vPvM</w:t>
      </w:r>
    </w:p>
    <w:p>
      <w:pPr>
        <w:pStyle w:val="P15"/>
        <w:framePr w:w="6823" w:h="237" w:hRule="exact" w:wrap="none" w:vAnchor="page" w:hAnchor="margin" w:x="3282" w:y="8863"/>
        <w:rPr>
          <w:rStyle w:val="C15"/>
          <w:rtl w:val="0"/>
        </w:rPr>
      </w:pPr>
      <w:r>
        <w:rPr>
          <w:rStyle w:val="C15"/>
          <w:rtl w:val="0"/>
        </w:rPr>
        <w:t>Bardzo trwałe i bardzo mobilne</w:t>
      </w:r>
    </w:p>
    <w:p>
      <w:pPr>
        <w:pStyle w:val="P33"/>
        <w:framePr w:w="650" w:h="237" w:hRule="exact" w:wrap="none" w:vAnchor="page" w:hAnchor="margin" w:x="0" w:y="910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100"/>
        <w:rPr>
          <w:rStyle w:val="C15"/>
          <w:rtl w:val="0"/>
        </w:rPr>
      </w:pPr>
      <w:r>
        <w:rPr>
          <w:rStyle w:val="C15"/>
          <w:rtl w:val="0"/>
        </w:rPr>
        <w:t>WE</w:t>
      </w:r>
    </w:p>
    <w:p>
      <w:pPr>
        <w:pStyle w:val="P15"/>
        <w:framePr w:w="6823" w:h="237" w:hRule="exact" w:wrap="none" w:vAnchor="page" w:hAnchor="margin" w:x="3282" w:y="9100"/>
        <w:rPr>
          <w:rStyle w:val="C15"/>
          <w:rtl w:val="0"/>
        </w:rPr>
      </w:pPr>
      <w:r>
        <w:rPr>
          <w:rStyle w:val="C15"/>
          <w:rtl w:val="0"/>
        </w:rPr>
        <w:t>Kod identyfikacyjny dla każdej substancji podanej w EINECS</w:t>
      </w:r>
    </w:p>
    <w:p>
      <w:pPr>
        <w:pStyle w:val="P26"/>
        <w:framePr w:w="622" w:h="237" w:hRule="exact" w:wrap="none" w:vAnchor="page" w:hAnchor="margin" w:x="28" w:y="9337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9337"/>
        <w:rPr>
          <w:rStyle w:val="C22"/>
          <w:rtl w:val="0"/>
        </w:rPr>
      </w:pPr>
      <w:r>
        <w:rPr>
          <w:rStyle w:val="C22"/>
          <w:rtl w:val="0"/>
        </w:rPr>
        <w:t>Wskazówki dotyczące szkoleń</w:t>
      </w:r>
    </w:p>
    <w:p>
      <w:pPr>
        <w:pStyle w:val="P15"/>
        <w:framePr w:w="622" w:h="444" w:hRule="exact" w:wrap="none" w:vAnchor="page" w:hAnchor="margin" w:x="28" w:y="957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9575"/>
        <w:rPr>
          <w:rStyle w:val="C24"/>
          <w:rtl w:val="0"/>
        </w:rPr>
      </w:pPr>
      <w:r>
        <w:rPr>
          <w:rStyle w:val="C24"/>
          <w:rtl w:val="0"/>
        </w:rPr>
        <w:t>Zapoznać pracowników z zalecanym sposobem stosowania, obowiązkowymi środkami ochronnymi, pierwszą pomocą oraz zabronionymi sposobami manipulowania z produktem.</w:t>
      </w:r>
    </w:p>
    <w:p>
      <w:pPr>
        <w:pStyle w:val="P26"/>
        <w:framePr w:w="622" w:h="237" w:hRule="exact" w:wrap="none" w:vAnchor="page" w:hAnchor="margin" w:x="28" w:y="10019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0019"/>
        <w:rPr>
          <w:rStyle w:val="C22"/>
          <w:rtl w:val="0"/>
        </w:rPr>
      </w:pPr>
      <w:r>
        <w:rPr>
          <w:rStyle w:val="C22"/>
          <w:rtl w:val="0"/>
        </w:rPr>
        <w:t>Zalecane ograniczenia stosowania</w:t>
      </w:r>
    </w:p>
    <w:p>
      <w:pPr>
        <w:pStyle w:val="P15"/>
        <w:framePr w:w="622" w:h="237" w:hRule="exact" w:wrap="none" w:vAnchor="page" w:hAnchor="margin" w:x="28" w:y="10256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0256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15"/>
        <w:framePr w:w="622" w:h="237" w:hRule="exact" w:wrap="none" w:vAnchor="page" w:hAnchor="margin" w:x="28" w:y="10499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499"/>
        <w:rPr>
          <w:rStyle w:val="C22"/>
          <w:rtl w:val="0"/>
        </w:rPr>
      </w:pPr>
      <w:r>
        <w:rPr>
          <w:rStyle w:val="C22"/>
          <w:rtl w:val="0"/>
        </w:rPr>
        <w:t>Informacje dotyczące źródeł danych wykorzystanych do ułożenia karty charakterystyki</w:t>
      </w:r>
    </w:p>
    <w:p>
      <w:pPr>
        <w:pStyle w:val="P15"/>
        <w:framePr w:w="622" w:h="651" w:hRule="exact" w:wrap="none" w:vAnchor="page" w:hAnchor="margin" w:x="28" w:y="10736"/>
        <w:rPr>
          <w:rStyle w:val="C15"/>
          <w:rtl w:val="0"/>
        </w:rPr>
      </w:pPr>
    </w:p>
    <w:p>
      <w:pPr>
        <w:pStyle w:val="P28"/>
        <w:framePr w:w="9544" w:h="651" w:hRule="exact" w:wrap="none" w:vAnchor="page" w:hAnchor="margin" w:x="678" w:y="10736"/>
        <w:rPr>
          <w:rStyle w:val="C24"/>
          <w:rtl w:val="0"/>
        </w:rPr>
      </w:pPr>
      <w:r>
        <w:rPr>
          <w:rStyle w:val="C24"/>
          <w:rtl w:val="0"/>
        </w:rPr>
        <w:t>Rozporządzenie Parlamentu Europejskiego i Rady (WE) nr 1907/2006 (REACH) w obowiązującym brzmieniu. Rozporządzenie Parlamentu Europejskiego i Rady (WE) nr 1272/2008 w obowiązującym brzmieniu. Dane producenta substancji/mieszaniny - dane z dokumentacji rejestracyjnej.</w:t>
      </w:r>
    </w:p>
    <w:p>
      <w:pPr>
        <w:pStyle w:val="P15"/>
        <w:framePr w:w="622" w:h="237" w:hRule="exact" w:wrap="none" w:vAnchor="page" w:hAnchor="margin" w:x="28" w:y="1138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387"/>
        <w:rPr>
          <w:rStyle w:val="C22"/>
          <w:rtl w:val="0"/>
        </w:rPr>
      </w:pPr>
      <w:r>
        <w:rPr>
          <w:rStyle w:val="C22"/>
          <w:rtl w:val="0"/>
        </w:rPr>
        <w:t>Dokonane zmiany (które informacje zostały dodane, usunięte lub zmodyfikowane)</w:t>
      </w:r>
    </w:p>
    <w:p>
      <w:pPr>
        <w:pStyle w:val="P15"/>
        <w:framePr w:w="622" w:h="237" w:hRule="exact" w:wrap="none" w:vAnchor="page" w:hAnchor="margin" w:x="28" w:y="11624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1624"/>
        <w:rPr>
          <w:rStyle w:val="C24"/>
          <w:rtl w:val="0"/>
        </w:rPr>
      </w:pPr>
      <w:r>
        <w:rPr>
          <w:rStyle w:val="C24"/>
          <w:rtl w:val="0"/>
        </w:rPr>
        <w:t>Wersja 3.0 zastępuje wersję KCh z 6.09.2023. Zmian dokonano w sekcjach 1, 2, 11, 12, 13, 15 i 16.</w:t>
      </w:r>
    </w:p>
    <w:p>
      <w:pPr>
        <w:pStyle w:val="P15"/>
        <w:framePr w:w="622" w:h="237" w:hRule="exact" w:wrap="none" w:vAnchor="page" w:hAnchor="margin" w:x="28" w:y="1186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861"/>
        <w:rPr>
          <w:rStyle w:val="C22"/>
          <w:rtl w:val="0"/>
        </w:rPr>
      </w:pPr>
      <w:r>
        <w:rPr>
          <w:rStyle w:val="C22"/>
          <w:rtl w:val="0"/>
        </w:rPr>
        <w:t>Pozostałe dane</w:t>
      </w:r>
    </w:p>
    <w:p>
      <w:pPr>
        <w:pStyle w:val="P15"/>
        <w:framePr w:w="622" w:h="444" w:hRule="exact" w:wrap="none" w:vAnchor="page" w:hAnchor="margin" w:x="28" w:y="12098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2098"/>
        <w:rPr>
          <w:rStyle w:val="C24"/>
          <w:rtl w:val="0"/>
        </w:rPr>
      </w:pPr>
      <w:r>
        <w:rPr>
          <w:rStyle w:val="C24"/>
          <w:rtl w:val="0"/>
        </w:rPr>
        <w:t xml:space="preserve">Do oceny tego produktu wykorzystano karty charakterystyki surowców. Dane wykorzystano zgodnie z art. 9 ust. 4 rozporządzenia (WE) nr 1272/2008.  Procedura klasyfikacji - metoda obliczeniowa.</w:t>
      </w:r>
    </w:p>
    <w:p>
      <w:pPr>
        <w:pStyle w:val="P20"/>
        <w:framePr w:w="10222" w:h="114" w:hRule="exact" w:wrap="none" w:vAnchor="page" w:hAnchor="margin" w:x="0" w:y="12543"/>
        <w:rPr>
          <w:rStyle w:val="C3"/>
          <w:rtl w:val="0"/>
        </w:rPr>
      </w:pPr>
    </w:p>
    <w:p>
      <w:pPr>
        <w:pStyle w:val="P21"/>
        <w:framePr w:w="10194" w:h="99" w:hRule="exact" w:wrap="none" w:vAnchor="page" w:hAnchor="margin" w:x="28" w:y="12543"/>
        <w:rPr>
          <w:rStyle w:val="C18"/>
          <w:rtl w:val="0"/>
        </w:rPr>
      </w:pPr>
    </w:p>
    <w:p>
      <w:pPr>
        <w:pStyle w:val="P15"/>
        <w:framePr w:w="10194" w:h="341" w:hRule="exact" w:wrap="none" w:vAnchor="page" w:hAnchor="margin" w:x="28" w:y="12656"/>
        <w:rPr>
          <w:rStyle w:val="C15"/>
          <w:rtl w:val="0"/>
        </w:rPr>
      </w:pPr>
    </w:p>
    <w:p>
      <w:pPr>
        <w:pStyle w:val="P26"/>
        <w:framePr w:w="10194" w:h="237" w:hRule="exact" w:wrap="none" w:vAnchor="page" w:hAnchor="margin" w:x="28" w:y="12997"/>
        <w:rPr>
          <w:rStyle w:val="C22"/>
          <w:rtl w:val="0"/>
        </w:rPr>
      </w:pPr>
      <w:r>
        <w:rPr>
          <w:rStyle w:val="C22"/>
          <w:rtl w:val="0"/>
        </w:rPr>
        <w:t>Oświadczenie</w:t>
      </w:r>
    </w:p>
    <w:p>
      <w:pPr>
        <w:pStyle w:val="P15"/>
        <w:framePr w:w="622" w:h="858" w:hRule="exact" w:wrap="none" w:vAnchor="page" w:hAnchor="margin" w:x="28" w:y="13234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13234"/>
        <w:rPr>
          <w:rStyle w:val="C24"/>
          <w:rtl w:val="0"/>
        </w:rPr>
      </w:pPr>
      <w:r>
        <w:rPr>
          <w:rStyle w:val="C24"/>
          <w:rtl w:val="0"/>
        </w:rPr>
        <w:t>Karta charakterystyki zawiera dane służące do zapewnienia bezpieczeństwa i ochrony zdrowia przy pracy oraz ochrony środowiska naturalnego. Podane dane odpowiadają obecnemu stanowi wiedzy i doświadczeń i są zgodne z obowiązującymi przepisami prawa. Nie mogą być uważane za gwarancję przydatności i użyteczności produktu na potrzeby konkretnego zastosowania.</w:t>
      </w:r>
    </w:p>
    <w:p>
      <w:pPr>
        <w:pStyle w:val="P20"/>
        <w:framePr w:w="10222" w:h="114" w:hRule="exact" w:wrap="none" w:vAnchor="page" w:hAnchor="margin" w:x="0" w:y="14093"/>
        <w:rPr>
          <w:rStyle w:val="C3"/>
          <w:rtl w:val="0"/>
        </w:rPr>
      </w:pPr>
    </w:p>
    <w:p>
      <w:pPr>
        <w:pStyle w:val="P21"/>
        <w:framePr w:w="10194" w:h="99" w:hRule="exact" w:wrap="none" w:vAnchor="page" w:hAnchor="margin" w:x="28" w:y="14093"/>
        <w:rPr>
          <w:rStyle w:val="C18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17/17</w:t>
      </w:r>
    </w:p>
    <w:sectPr>
      <w:type w:val="nextPage"/>
      <w:pgSz w:w="11908" w:h="16833"/>
      <w:pgMar w:left="816" w:right="827" w:top="850" w:bottom="1190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</w:pPr>
  </w:style>
  <w:style w:type="paragraph" w:styleId="P2">
    <w:name w:val="ParagraphStyle1"/>
    <w:hidden/>
    <w:pPr>
      <w:pBdr>
        <w:top w:val="single" w:sz="6" w:space="0" w:shadow="0" w:frame="0" w:color="000000"/>
        <w:left w:val="single" w:sz="6" w:space="0" w:shadow="0" w:frame="0" w:color="000000"/>
      </w:pBdr>
      <w:shd w:val="clear" w:fill="auto"/>
      <w:bidi w:val="0"/>
      <w:jc w:val="left"/>
    </w:pPr>
  </w:style>
  <w:style w:type="paragraph" w:styleId="P3">
    <w:name w:val="ParagraphStyle2"/>
    <w:hidden/>
    <w:pPr>
      <w:pBdr>
        <w:top w:val="single" w:sz="6" w:space="0" w:shadow="0" w:frame="0" w:color="000000"/>
      </w:pBdr>
      <w:shd w:val="clear" w:fill="auto"/>
      <w:bidi w:val="0"/>
      <w:jc w:val="center"/>
    </w:pPr>
  </w:style>
  <w:style w:type="paragraph" w:styleId="P4">
    <w:name w:val="ParagraphStyle3"/>
    <w:hidden/>
    <w:pPr>
      <w:pBdr>
        <w:top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5">
    <w:name w:val="ParagraphStyle4"/>
    <w:hidden/>
    <w:pPr>
      <w:pBdr>
        <w:left w:val="single" w:sz="6" w:space="0" w:shadow="0" w:frame="0" w:color="000000"/>
      </w:pBdr>
      <w:shd w:val="clear" w:fill="auto"/>
      <w:bidi w:val="0"/>
      <w:jc w:val="center"/>
    </w:pPr>
  </w:style>
  <w:style w:type="paragraph" w:styleId="P6">
    <w:name w:val="ParagraphStyle5"/>
    <w:hidden/>
    <w:pPr>
      <w:bidi w:val="0"/>
      <w:jc w:val="center"/>
    </w:pPr>
  </w:style>
  <w:style w:type="paragraph" w:styleId="P7">
    <w:name w:val="ParagraphStyle6"/>
    <w:hidden/>
    <w:pPr>
      <w:pBdr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8">
    <w:name w:val="ParagraphStyle7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auto"/>
      <w:bidi w:val="0"/>
      <w:jc w:val="left"/>
    </w:pPr>
  </w:style>
  <w:style w:type="paragraph" w:styleId="P9">
    <w:name w:val="ParagraphStyle8"/>
    <w:hidden/>
    <w:pPr>
      <w:pBdr>
        <w:top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0">
    <w:name w:val="ParagraphStyle9"/>
    <w:hidden/>
    <w:pPr>
      <w:bidi w:val="0"/>
      <w:jc w:val="center"/>
    </w:pPr>
  </w:style>
  <w:style w:type="paragraph" w:styleId="P11">
    <w:name w:val="ParagraphStyle10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000000"/>
      </w:pBdr>
      <w:shd w:val="clear" w:fill="auto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right w:val="single" w:sz="6" w:space="0" w:shadow="0" w:frame="0" w:color="000000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000000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bidi w:val="0"/>
      <w:jc w:val="both"/>
    </w:pPr>
  </w:style>
  <w:style w:type="paragraph" w:styleId="P29">
    <w:name w:val="ParagraphStyle28"/>
    <w:hidden/>
    <w:pPr>
      <w:pBdr>
        <w:bottom w:val="single" w:sz="6" w:space="0" w:shadow="0" w:frame="0" w:color="000000"/>
      </w:pBdr>
      <w:shd w:val="clear" w:fill="auto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7">
    <w:name w:val="ParagraphStyle36"/>
    <w:hidden/>
    <w:pPr>
      <w:bidi w:val="0"/>
      <w:jc w:val="center"/>
    </w:pPr>
  </w:style>
  <w:style w:type="paragraph" w:styleId="P38">
    <w:name w:val="ParagraphStyle37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9">
    <w:name w:val="ParagraphStyle38"/>
    <w:hidden/>
    <w:pPr>
      <w:bidi w:val="0"/>
      <w:jc w:val="center"/>
    </w:pPr>
  </w:style>
  <w:style w:type="paragraph" w:styleId="P40">
    <w:name w:val="ParagraphStyle39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bidi w:val="0"/>
      <w:jc w:val="both"/>
    </w:pPr>
  </w:style>
  <w:style w:type="paragraph" w:styleId="P47">
    <w:name w:val="ParagraphStyle46"/>
    <w:hidden/>
    <w:pPr>
      <w:bidi w:val="0"/>
      <w:jc w:val="both"/>
    </w:pPr>
  </w:style>
  <w:style w:type="paragraph" w:styleId="P48">
    <w:name w:val="ParagraphStyle47"/>
    <w:hidden/>
    <w:pPr>
      <w:pBdr>
        <w:bottom w:val="single" w:sz="6" w:space="0" w:shadow="0" w:frame="0" w:color="000000"/>
      </w:pBdr>
      <w:shd w:val="clear" w:fill="auto"/>
    </w:pPr>
  </w:style>
  <w:style w:type="paragraph" w:styleId="P49">
    <w:name w:val="ParagraphStyle48"/>
    <w:hidden/>
    <w:pPr>
      <w:bidi w:val="0"/>
      <w:jc w:val="center"/>
    </w:pPr>
  </w:style>
  <w:style w:type="paragraph" w:styleId="P50">
    <w:name w:val="ParagraphStyle49"/>
    <w:hidden/>
    <w:pPr>
      <w:bidi w:val="0"/>
      <w:jc w:val="right"/>
    </w:pPr>
  </w:style>
  <w:style w:type="paragraph" w:styleId="P51">
    <w:name w:val="ParagraphStyle50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2">
    <w:name w:val="ParagraphStyle51"/>
    <w:hidden/>
    <w:pPr>
      <w:bidi w:val="0"/>
      <w:jc w:val="left"/>
    </w:pPr>
  </w:style>
  <w:style w:type="paragraph" w:styleId="P53">
    <w:name w:val="ParagraphStyle52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4">
    <w:name w:val="ParagraphStyle53"/>
    <w:hidden/>
    <w:pPr>
      <w:bidi w:val="0"/>
      <w:jc w:val="left"/>
    </w:pPr>
  </w:style>
  <w:style w:type="paragraph" w:styleId="P55">
    <w:name w:val="ParagraphStyle54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56">
    <w:name w:val="ParagraphStyle55"/>
    <w:hidden/>
    <w:pPr>
      <w:bidi w:val="0"/>
      <w:jc w:val="left"/>
    </w:pPr>
  </w:style>
  <w:style w:type="paragraph" w:styleId="P57">
    <w:name w:val="ParagraphStyle56"/>
    <w:hidden/>
    <w:pPr>
      <w:bidi w:val="0"/>
      <w:jc w:val="left"/>
    </w:pPr>
  </w:style>
  <w:style w:type="paragraph" w:styleId="P58">
    <w:name w:val="ParagraphStyle57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59">
    <w:name w:val="ParagraphStyle58"/>
    <w:hidden/>
    <w:pPr>
      <w:bidi w:val="0"/>
      <w:jc w:val="left"/>
    </w:pPr>
  </w:style>
  <w:style w:type="paragraph" w:styleId="P60">
    <w:name w:val="ParagraphStyle59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D3D3D3"/>
    </w:pPr>
  </w:style>
  <w:style w:type="paragraph" w:styleId="P61">
    <w:name w:val="ParagraphStyle60"/>
    <w:hidden/>
    <w:pPr>
      <w:bidi w:val="0"/>
      <w:jc w:val="left"/>
    </w:pPr>
  </w:style>
  <w:style w:type="paragraph" w:styleId="P62">
    <w:name w:val="ParagraphStyle61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3">
    <w:name w:val="ParagraphStyle62"/>
    <w:hidden/>
    <w:pPr>
      <w:bidi w:val="0"/>
      <w:jc w:val="left"/>
    </w:pPr>
  </w:style>
  <w:style w:type="paragraph" w:styleId="P64">
    <w:name w:val="ParagraphStyle63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5">
    <w:name w:val="ParagraphStyle64"/>
    <w:hidden/>
    <w:pPr>
      <w:bidi w:val="0"/>
      <w:jc w:val="left"/>
    </w:pPr>
  </w:style>
  <w:style w:type="paragraph" w:styleId="P66">
    <w:name w:val="ParagraphStyle65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67">
    <w:name w:val="ParagraphStyle66"/>
    <w:hidden/>
    <w:pPr>
      <w:bidi w:val="0"/>
      <w:jc w:val="left"/>
    </w:pPr>
  </w:style>
  <w:style w:type="paragraph" w:styleId="P68">
    <w:name w:val="ParagraphStyle67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69">
    <w:name w:val="ParagraphStyle68"/>
    <w:hidden/>
    <w:pPr>
      <w:bidi w:val="0"/>
      <w:jc w:val="left"/>
    </w:pPr>
  </w:style>
  <w:style w:type="paragraph" w:styleId="P70">
    <w:name w:val="ParagraphStyle69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1">
    <w:name w:val="ParagraphStyle70"/>
    <w:hidden/>
    <w:pPr>
      <w:bidi w:val="0"/>
      <w:jc w:val="left"/>
    </w:pPr>
  </w:style>
  <w:style w:type="paragraph" w:styleId="P72">
    <w:name w:val="ParagraphStyle71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3">
    <w:name w:val="ParagraphStyle72"/>
    <w:hidden/>
    <w:pPr>
      <w:bidi w:val="0"/>
      <w:jc w:val="left"/>
    </w:pPr>
  </w:style>
  <w:style w:type="paragraph" w:styleId="P74">
    <w:name w:val="ParagraphStyle73"/>
    <w:hidden/>
    <w:pPr>
      <w:bidi w:val="0"/>
      <w:jc w:val="left"/>
    </w:pPr>
  </w:style>
  <w:style w:type="paragraph" w:styleId="P75">
    <w:name w:val="ParagraphStyle74"/>
    <w:hidden/>
    <w:pPr>
      <w:bidi w:val="0"/>
      <w:jc w:val="right"/>
    </w:pPr>
  </w:style>
  <w:style w:type="paragraph" w:styleId="P76">
    <w:name w:val="ParagraphStyle75"/>
    <w:hidden/>
    <w:pPr>
      <w:bidi w:val="0"/>
      <w:jc w:val="left"/>
    </w:pPr>
  </w:style>
  <w:style w:type="paragraph" w:styleId="P77">
    <w:name w:val="ParagraphStyle76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78">
    <w:name w:val="ParagraphStyle77"/>
    <w:hidden/>
    <w:pPr>
      <w:bidi w:val="0"/>
      <w:jc w:val="left"/>
    </w:pPr>
  </w:style>
  <w:style w:type="paragraph" w:styleId="P79">
    <w:name w:val="ParagraphStyle78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80">
    <w:name w:val="ParagraphStyle79"/>
    <w:hidden/>
    <w:pPr>
      <w:bidi w:val="0"/>
      <w:jc w:val="left"/>
    </w:pPr>
  </w:style>
  <w:style w:type="paragraph" w:styleId="P81">
    <w:name w:val="ParagraphStyle80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FFA500"/>
    </w:pPr>
  </w:style>
  <w:style w:type="paragraph" w:styleId="P82">
    <w:name w:val="ParagraphStyle81"/>
    <w:hidden/>
    <w:pPr>
      <w:bidi w:val="0"/>
      <w:jc w:val="center"/>
    </w:pPr>
  </w:style>
  <w:style w:type="paragraph" w:styleId="P83">
    <w:name w:val="ParagraphStyle82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FFA500"/>
    </w:pPr>
  </w:style>
  <w:style w:type="paragraph" w:styleId="P84">
    <w:name w:val="ParagraphStyle83"/>
    <w:hidden/>
    <w:pPr>
      <w:bidi w:val="0"/>
      <w:jc w:val="center"/>
    </w:pPr>
  </w:style>
  <w:style w:type="paragraph" w:styleId="P85">
    <w:name w:val="ParagraphStyle84"/>
    <w:hidden/>
    <w:pPr>
      <w:shd w:val="clear" w:fill="auto"/>
      <w:bidi w:val="0"/>
      <w:jc w:val="left"/>
    </w:pPr>
  </w:style>
  <w:style w:type="paragraph" w:styleId="P86">
    <w:name w:val="ParagraphStyle85"/>
    <w:hidden/>
    <w:pPr>
      <w:shd w:val="clear" w:fill="auto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">
    <w:name w:val="CharacterStyle1"/>
    <w:hidden/>
    <w:rPr>
      <w:rFonts w:ascii="Verdana" w:cs="Verdana" w:hAnsi="Verdana" w:eastAsia="Verdana"/>
      <w:b w:val="1"/>
      <w:i w:val="0"/>
      <w:strike w:val="0"/>
      <w:noProof w:val="1"/>
      <w:color w:val="000000"/>
      <w:sz w:val="28"/>
      <w:szCs w:val="28"/>
      <w:u w:val="none"/>
    </w:rPr>
  </w:style>
  <w:style w:type="character" w:styleId="C6">
    <w:name w:val="CharacterStyle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7">
    <w:name w:val="CharacterStyle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8">
    <w:name w:val="CharacterStyle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9">
    <w:name w:val="CharacterStyle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0">
    <w:name w:val="CharacterStyle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1">
    <w:name w:val="CharacterStyle7"/>
    <w:hidden/>
    <w:rPr>
      <w:rFonts w:ascii="Verdana" w:cs="Verdana" w:hAnsi="Verdana" w:eastAsia="Verdana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2">
    <w:name w:val="CharacterStyle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3">
    <w:name w:val="CharacterStyle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4">
    <w:name w:val="CharacterStyle1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5">
    <w:name w:val="CharacterStyle1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6">
    <w:name w:val="CharacterStyle1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7">
    <w:name w:val="CharacterStyle1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8">
    <w:name w:val="CharacterStyle1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9">
    <w:name w:val="CharacterStyle1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0">
    <w:name w:val="CharacterStyle1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1">
    <w:name w:val="CharacterStyle1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2">
    <w:name w:val="CharacterStyle1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3">
    <w:name w:val="CharacterStyle1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4">
    <w:name w:val="CharacterStyle2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5">
    <w:name w:val="CharacterStyle2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6">
    <w:name w:val="CharacterStyle2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7">
    <w:name w:val="CharacterStyle2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8">
    <w:name w:val="CharacterStyle2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9">
    <w:name w:val="CharacterStyle2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0">
    <w:name w:val="CharacterStyle2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1">
    <w:name w:val="CharacterStyle2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2">
    <w:name w:val="CharacterStyle2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3">
    <w:name w:val="CharacterStyle29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34">
    <w:name w:val="CharacterStyle30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5">
    <w:name w:val="CharacterStyle31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6">
    <w:name w:val="CharacterStyle3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7">
    <w:name w:val="CharacterStyle3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8">
    <w:name w:val="CharacterStyle3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9">
    <w:name w:val="CharacterStyle3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0">
    <w:name w:val="CharacterStyle36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41">
    <w:name w:val="CharacterStyle3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42">
    <w:name w:val="CharacterStyle3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3">
    <w:name w:val="CharacterStyle3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4">
    <w:name w:val="CharacterStyle4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5">
    <w:name w:val="CharacterStyle4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6">
    <w:name w:val="CharacterStyle4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7">
    <w:name w:val="CharacterStyle4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8">
    <w:name w:val="CharacterStyle4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9">
    <w:name w:val="CharacterStyle4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0">
    <w:name w:val="CharacterStyle4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1">
    <w:name w:val="CharacterStyle4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2">
    <w:name w:val="CharacterStyle4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3">
    <w:name w:val="CharacterStyle4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4">
    <w:name w:val="CharacterStyle50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5">
    <w:name w:val="CharacterStyle51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24.1.3.0</vt:lpwstr>
  </property>
</Properties>
</file>